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hint="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hint="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77777777" w:rsidR="005A43D9" w:rsidRPr="00170D6A" w:rsidRDefault="005A43D9" w:rsidP="005A43D9">
      <w:pPr>
        <w:pStyle w:val="ab"/>
        <w:numPr>
          <w:ilvl w:val="0"/>
          <w:numId w:val="29"/>
        </w:numPr>
        <w:ind w:leftChars="0"/>
        <w:rPr>
          <w:rFonts w:asciiTheme="minorEastAsia" w:hAnsiTheme="minorEastAsia"/>
        </w:rPr>
      </w:pPr>
      <w:r w:rsidRPr="00170D6A">
        <w:t>Context</w:t>
      </w:r>
      <w:r w:rsidRPr="00170D6A">
        <w:rPr>
          <w:rFonts w:asciiTheme="minorEastAsia" w:hAnsiTheme="minorEastAsia"/>
        </w:rPr>
        <w:t xml:space="preserve"> </w:t>
      </w:r>
      <w:r w:rsidRPr="00170D6A">
        <w:t>of</w:t>
      </w:r>
      <w:r w:rsidRPr="00170D6A">
        <w:rPr>
          <w:rFonts w:asciiTheme="minorEastAsia" w:hAnsiTheme="minorEastAsia"/>
        </w:rPr>
        <w:t xml:space="preserve"> </w:t>
      </w:r>
      <w:r w:rsidRPr="00170D6A">
        <w:t>use</w:t>
      </w:r>
      <w:r w:rsidRPr="00170D6A">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hint="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hint="eastAsia"/>
        </w:rPr>
      </w:pPr>
    </w:p>
    <w:p w14:paraId="4F5FA37D" w14:textId="60F5B85B" w:rsidR="005A43D9" w:rsidRDefault="005A43D9" w:rsidP="005A43D9">
      <w:pPr>
        <w:rPr>
          <w:rFonts w:asciiTheme="minorEastAsia" w:hAnsiTheme="minorEastAsia" w:hint="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hint="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hint="eastAsia"/>
        </w:rPr>
      </w:pPr>
    </w:p>
    <w:p w14:paraId="7683EAF3" w14:textId="77777777" w:rsidR="005A43D9" w:rsidRDefault="005A43D9" w:rsidP="005A43D9">
      <w:pPr>
        <w:rPr>
          <w:rFonts w:asciiTheme="minorEastAsia" w:hAnsiTheme="minorEastAsia" w:hint="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hint="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hint="eastAsia"/>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hint="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5C125EF8" w:rsidR="00C00C34" w:rsidRDefault="00554A8C" w:rsidP="002A5A09">
      <w:pPr>
        <w:rPr>
          <w:rFonts w:asciiTheme="minorEastAsia" w:hAnsiTheme="minorEastAsia" w:hint="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Pr>
          <w:rFonts w:asciiTheme="minorEastAsia" w:hAnsiTheme="minorEastAsia"/>
          <w:vertAlign w:val="superscript"/>
        </w:rPr>
        <w:t>[]</w:t>
      </w:r>
      <w:r w:rsidR="00C00C34">
        <w:rPr>
          <w:rFonts w:asciiTheme="minorEastAsia" w:hAnsiTheme="minorEastAsia" w:hint="eastAsia"/>
        </w:rPr>
        <w:t>で，ウェブデザイナー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hint="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hint="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hint="eastAsia"/>
        </w:rPr>
      </w:pPr>
    </w:p>
    <w:p w14:paraId="671ACAEA" w14:textId="77777777" w:rsidR="00A04358" w:rsidRDefault="00A04358" w:rsidP="002A5A09">
      <w:pPr>
        <w:rPr>
          <w:rFonts w:asciiTheme="minorEastAsia" w:hAnsiTheme="minorEastAsia" w:hint="eastAsia"/>
        </w:rPr>
      </w:pPr>
    </w:p>
    <w:p w14:paraId="09E7565E" w14:textId="77777777" w:rsidR="00A04358" w:rsidRPr="00B93AEA" w:rsidRDefault="00A04358" w:rsidP="002A5A09">
      <w:pPr>
        <w:rPr>
          <w:rFonts w:asciiTheme="minorEastAsia" w:hAnsiTheme="minorEastAsia" w:hint="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DF6EEEC"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Pr>
          <w:rFonts w:ascii="Helvetica Neue" w:hAnsi="Helvetica Neue"/>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hint="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hint="eastAsia"/>
        </w:rPr>
      </w:pPr>
    </w:p>
    <w:p w14:paraId="119431C9" w14:textId="0FF58250" w:rsidR="00A64629" w:rsidRPr="00A64629" w:rsidRDefault="00A64629" w:rsidP="00A64629">
      <w:pPr>
        <w:pStyle w:val="ab"/>
        <w:numPr>
          <w:ilvl w:val="0"/>
          <w:numId w:val="31"/>
        </w:numPr>
        <w:ind w:leftChars="0"/>
        <w:rPr>
          <w:rFonts w:asciiTheme="minorEastAsia" w:hAnsiTheme="minorEastAsia" w:hint="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hint="eastAsia"/>
        </w:rPr>
      </w:pPr>
    </w:p>
    <w:p w14:paraId="101925E6" w14:textId="006D28C3" w:rsidR="007A0C14" w:rsidRPr="00CA5EC5" w:rsidRDefault="00CA5EC5" w:rsidP="00CA5EC5">
      <w:pPr>
        <w:pStyle w:val="ab"/>
        <w:numPr>
          <w:ilvl w:val="0"/>
          <w:numId w:val="9"/>
        </w:numPr>
        <w:ind w:leftChars="0"/>
        <w:rPr>
          <w:rFonts w:asciiTheme="minorEastAsia" w:hAnsiTheme="minorEastAsia" w:hint="eastAsia"/>
        </w:rPr>
      </w:pPr>
      <w:r w:rsidRPr="00CA5EC5">
        <w:rPr>
          <w:rFonts w:asciiTheme="minorEastAsia" w:hAnsiTheme="minorEastAsia" w:hint="eastAsia"/>
        </w:rPr>
        <w:t>いつユーザビリティ</w:t>
      </w:r>
      <w:r w:rsidR="009A030A">
        <w:rPr>
          <w:rFonts w:asciiTheme="minorEastAsia" w:hAnsiTheme="minorEastAsia" w:hint="eastAsia"/>
        </w:rPr>
        <w:t>評価</w:t>
      </w:r>
      <w:r w:rsidRPr="00CA5EC5">
        <w:rPr>
          <w:rFonts w:asciiTheme="minorEastAsia" w:hAnsiTheme="minorEastAsia" w:hint="eastAsia"/>
        </w:rPr>
        <w:t>を始めるか</w:t>
      </w:r>
    </w:p>
    <w:p w14:paraId="69ABE5DE" w14:textId="5195EEF3" w:rsidR="00CA5EC5" w:rsidRDefault="00CA5EC5" w:rsidP="00CA5EC5">
      <w:pPr>
        <w:rPr>
          <w:rFonts w:asciiTheme="minorEastAsia" w:hAnsiTheme="minorEastAsia" w:hint="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hint="eastAsia"/>
        </w:rPr>
      </w:pPr>
    </w:p>
    <w:p w14:paraId="4CF401C5" w14:textId="197295D0" w:rsidR="00CA5EC5" w:rsidRPr="00B310F7" w:rsidRDefault="00CA5EC5" w:rsidP="00B310F7">
      <w:pPr>
        <w:pStyle w:val="ab"/>
        <w:numPr>
          <w:ilvl w:val="0"/>
          <w:numId w:val="32"/>
        </w:numPr>
        <w:ind w:leftChars="0"/>
        <w:rPr>
          <w:rFonts w:asciiTheme="minorEastAsia" w:hAnsiTheme="minorEastAsia" w:hint="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フィールド調査を実施し，自然な環境でのユーザの振る舞いを観察する．</w:t>
      </w:r>
    </w:p>
    <w:p w14:paraId="02AEB72D" w14:textId="30711092" w:rsidR="00B310F7" w:rsidRDefault="009510ED" w:rsidP="00B310F7">
      <w:pPr>
        <w:pStyle w:val="ab"/>
        <w:numPr>
          <w:ilvl w:val="0"/>
          <w:numId w:val="32"/>
        </w:numPr>
        <w:ind w:leftChars="0"/>
        <w:rPr>
          <w:rFonts w:asciiTheme="minorEastAsia" w:hAnsiTheme="minorEastAsia" w:hint="eastAsia"/>
        </w:rPr>
      </w:pPr>
      <w:r w:rsidRPr="009510ED">
        <w:t>1</w:t>
      </w:r>
      <w:r w:rsidR="00B310F7">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hint="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31BD1918" w:rsidR="00430D9A" w:rsidRDefault="00430D9A" w:rsidP="00B310F7">
      <w:pPr>
        <w:pStyle w:val="ab"/>
        <w:numPr>
          <w:ilvl w:val="0"/>
          <w:numId w:val="32"/>
        </w:numPr>
        <w:ind w:leftChars="0"/>
        <w:rPr>
          <w:rFonts w:asciiTheme="minorEastAsia" w:hAnsiTheme="minorEastAsia" w:hint="eastAsia"/>
        </w:rPr>
      </w:pPr>
      <w:r>
        <w:rPr>
          <w:rFonts w:asciiTheme="minorEastAsia" w:hAnsiTheme="minorEastAsia" w:hint="eastAsia"/>
        </w:rPr>
        <w:t>最終デザインを決定し，実装した後，</w:t>
      </w:r>
      <w:r w:rsidR="009510ED">
        <w:rPr>
          <w:rFonts w:asciiTheme="minorEastAsia" w:hAnsiTheme="minorEastAsia" w:hint="eastAsia"/>
        </w:rPr>
        <w:t>もう</w:t>
      </w:r>
      <w:r w:rsidR="009510ED" w:rsidRPr="009510ED">
        <w:t>1</w:t>
      </w:r>
      <w:r>
        <w:rPr>
          <w:rFonts w:asciiTheme="minorEastAsia" w:hAnsiTheme="minorEastAsia" w:hint="eastAsia"/>
        </w:rPr>
        <w:t>度テストをする．実装時には小さなユーザビリティ問題が入り込むものである．</w:t>
      </w:r>
    </w:p>
    <w:p w14:paraId="77BC3B29" w14:textId="77777777" w:rsidR="003F2CB9" w:rsidRDefault="003F2CB9" w:rsidP="003F2CB9">
      <w:pPr>
        <w:rPr>
          <w:rFonts w:asciiTheme="minorEastAsia" w:hAnsiTheme="minorEastAsia" w:hint="eastAsia"/>
        </w:rPr>
      </w:pPr>
    </w:p>
    <w:p w14:paraId="7E14C689" w14:textId="77777777" w:rsidR="003F2CB9" w:rsidRDefault="003F2CB9" w:rsidP="003F2CB9">
      <w:pPr>
        <w:rPr>
          <w:rFonts w:asciiTheme="minorEastAsia" w:hAnsiTheme="minorEastAsia" w:hint="eastAsia"/>
        </w:rPr>
      </w:pPr>
    </w:p>
    <w:p w14:paraId="7E11827B" w14:textId="19758F47" w:rsidR="003F2CB9" w:rsidRPr="003F2CB9" w:rsidRDefault="003F2CB9" w:rsidP="003F2CB9">
      <w:pPr>
        <w:pStyle w:val="ab"/>
        <w:numPr>
          <w:ilvl w:val="0"/>
          <w:numId w:val="9"/>
        </w:numPr>
        <w:ind w:leftChars="0"/>
        <w:rPr>
          <w:rFonts w:asciiTheme="minorEastAsia" w:hAnsiTheme="minorEastAsia" w:hint="eastAsia"/>
        </w:rPr>
      </w:pPr>
      <w:r w:rsidRPr="003F2CB9">
        <w:rPr>
          <w:rFonts w:asciiTheme="minorEastAsia" w:hAnsiTheme="minorEastAsia" w:hint="eastAsia"/>
        </w:rPr>
        <w:t>どこでテストを行うか</w:t>
      </w:r>
    </w:p>
    <w:p w14:paraId="14A5E358" w14:textId="51AB8879" w:rsidR="003F2CB9" w:rsidRPr="003F2CB9" w:rsidRDefault="003F2CB9" w:rsidP="003F2CB9">
      <w:pPr>
        <w:rPr>
          <w:rFonts w:asciiTheme="minorEastAsia" w:hAnsiTheme="minorEastAsia" w:hint="eastAsia"/>
        </w:rPr>
      </w:pPr>
      <w:r>
        <w:rPr>
          <w:rFonts w:asciiTheme="minorEastAsia" w:hAnsiTheme="minorEastAsia" w:hint="eastAsia"/>
        </w:rPr>
        <w:t xml:space="preserve">　週に少なくても</w:t>
      </w:r>
      <w:r w:rsidR="009510ED" w:rsidRPr="009510ED">
        <w:t>1</w:t>
      </w:r>
      <w:r>
        <w:rPr>
          <w:rFonts w:asciiTheme="minorEastAsia" w:hAnsiTheme="minorEastAsia" w:hint="eastAsia"/>
        </w:rPr>
        <w:t>回ユーザテストを行う場合，専用のユーザビリティ研究室を設置しても良いが，ほとんどの場合は会議室かオフィスで行えば十分である．邪魔が入らないようにドアを閉め切れる部屋であれば良い．重要なのは本物のユーザを捕まえてすぐ近くでデザインを使ってもらうことである.</w:t>
      </w:r>
    </w:p>
    <w:p w14:paraId="2FCFA0FA" w14:textId="56807F9E" w:rsidR="007A0C14" w:rsidRPr="00B93AEA" w:rsidRDefault="007A0C14" w:rsidP="007A0C14">
      <w:pPr>
        <w:jc w:val="center"/>
        <w:rPr>
          <w:rFonts w:asciiTheme="minorEastAsia" w:hAnsiTheme="minorEastAsia"/>
        </w:rPr>
      </w:pPr>
    </w:p>
    <w:p w14:paraId="18A86452" w14:textId="77777777" w:rsidR="00686C99" w:rsidRPr="00B93AEA" w:rsidRDefault="00686C99" w:rsidP="002A5A09">
      <w:pPr>
        <w:rPr>
          <w:rFonts w:asciiTheme="minorEastAsia" w:hAnsiTheme="minorEastAsia"/>
        </w:rPr>
      </w:pPr>
    </w:p>
    <w:p w14:paraId="20AE6899" w14:textId="0031C158" w:rsidR="002A5A09" w:rsidRPr="00C26F01" w:rsidRDefault="002A5A09" w:rsidP="002A5A09">
      <w:pPr>
        <w:rPr>
          <w:rFonts w:asciiTheme="minorEastAsia" w:hAnsiTheme="minorEastAsia"/>
          <w:color w:val="C0504D" w:themeColor="accent2"/>
        </w:rPr>
      </w:pPr>
      <w:r w:rsidRPr="00C26F01">
        <w:rPr>
          <w:color w:val="C0504D" w:themeColor="accent2"/>
        </w:rPr>
        <w:t xml:space="preserve"> </w:t>
      </w:r>
      <w:r w:rsidR="007A0C14" w:rsidRPr="00C26F01">
        <w:rPr>
          <w:rFonts w:hint="eastAsia"/>
          <w:color w:val="C0504D" w:themeColor="accent2"/>
        </w:rPr>
        <w:t>以下，ユーザビリティエンジニアリング</w:t>
      </w:r>
      <w:r w:rsidR="007A0C14" w:rsidRPr="00C26F01">
        <w:rPr>
          <w:rStyle w:val="ac"/>
          <w:color w:val="C0504D" w:themeColor="accent2"/>
        </w:rPr>
        <w:t>[</w:t>
      </w:r>
      <w:r w:rsidR="00C32674" w:rsidRPr="00C26F01">
        <w:rPr>
          <w:rStyle w:val="ac"/>
          <w:color w:val="C0504D" w:themeColor="accent2"/>
        </w:rPr>
        <w:t>21</w:t>
      </w:r>
      <w:r w:rsidR="007A0C14" w:rsidRPr="00C26F01">
        <w:rPr>
          <w:rStyle w:val="ac"/>
          <w:color w:val="C0504D" w:themeColor="accent2"/>
        </w:rPr>
        <w:t>]</w:t>
      </w:r>
      <w:r w:rsidR="007A0C14" w:rsidRPr="00C26F01">
        <w:rPr>
          <w:rFonts w:hint="eastAsia"/>
          <w:color w:val="C0504D" w:themeColor="accent2"/>
        </w:rPr>
        <w:t>で挙げられている</w:t>
      </w:r>
      <w:r w:rsidRPr="00C26F01">
        <w:rPr>
          <w:rFonts w:asciiTheme="minorEastAsia" w:hAnsiTheme="minorEastAsia" w:hint="eastAsia"/>
          <w:color w:val="C0504D" w:themeColor="accent2"/>
        </w:rPr>
        <w:t>ユーザビリティ評価手法について述べていく．</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0FBED0A0" w14:textId="77777777" w:rsidR="00940F96" w:rsidRDefault="00940F96" w:rsidP="002A5A09">
      <w:pPr>
        <w:rPr>
          <w:rFonts w:asciiTheme="minorEastAsia" w:hAnsiTheme="minorEastAsia"/>
        </w:rPr>
      </w:pPr>
    </w:p>
    <w:p w14:paraId="26563270" w14:textId="77777777" w:rsidR="00940F96" w:rsidRDefault="00940F96" w:rsidP="002A5A09">
      <w:pPr>
        <w:rPr>
          <w:rFonts w:asciiTheme="minorEastAsia" w:hAnsiTheme="minorEastAsia"/>
        </w:rPr>
      </w:pPr>
    </w:p>
    <w:p w14:paraId="53D9C1E3" w14:textId="77777777" w:rsidR="00940F96" w:rsidRDefault="00940F96" w:rsidP="002A5A09">
      <w:pPr>
        <w:rPr>
          <w:rFonts w:asciiTheme="minorEastAsia" w:hAnsiTheme="minorEastAsia"/>
        </w:rPr>
      </w:pPr>
    </w:p>
    <w:p w14:paraId="63EFFB14" w14:textId="77777777" w:rsidR="00940F96" w:rsidRDefault="00940F96" w:rsidP="002A5A09">
      <w:pPr>
        <w:rPr>
          <w:rFonts w:asciiTheme="minorEastAsia" w:hAnsiTheme="minorEastAsia"/>
        </w:rPr>
      </w:pPr>
    </w:p>
    <w:p w14:paraId="08801166" w14:textId="77777777" w:rsidR="00940F96" w:rsidRDefault="00940F96" w:rsidP="002A5A09">
      <w:pPr>
        <w:rPr>
          <w:rFonts w:asciiTheme="minorEastAsia" w:hAnsiTheme="minorEastAsia"/>
        </w:rPr>
      </w:pPr>
    </w:p>
    <w:p w14:paraId="123A5546" w14:textId="77777777" w:rsidR="00940F96" w:rsidRDefault="00940F96"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23C1675F" w14:textId="63F28AFE" w:rsidR="00E530B9" w:rsidRDefault="00E530B9" w:rsidP="00E530B9">
      <w:pPr>
        <w:ind w:firstLineChars="59" w:firstLine="142"/>
        <w:rPr>
          <w:rFonts w:asciiTheme="minorEastAsia" w:hAnsiTheme="minorEastAsia"/>
        </w:rPr>
      </w:pPr>
      <w:r w:rsidRPr="00E530B9">
        <w:rPr>
          <w:rFonts w:asciiTheme="minorEastAsia" w:hAnsiTheme="minorEastAsia"/>
        </w:rPr>
        <w:t>人間中心設計（</w:t>
      </w:r>
      <w:r w:rsidRPr="00E530B9">
        <w:t>Human Centered Design</w:t>
      </w:r>
      <w:r>
        <w:rPr>
          <w:rFonts w:asciiTheme="minorEastAsia" w:hAnsiTheme="minorEastAsia"/>
        </w:rPr>
        <w:t>）とは</w:t>
      </w:r>
      <w:r>
        <w:rPr>
          <w:rFonts w:asciiTheme="minorEastAsia" w:hAnsiTheme="minorEastAsia" w:hint="eastAsia"/>
        </w:rPr>
        <w:t>，</w:t>
      </w:r>
      <w:r w:rsidRPr="00E530B9">
        <w:t>ISO 9241-210</w:t>
      </w:r>
      <w:r w:rsidRPr="00E530B9">
        <w:rPr>
          <w:vertAlign w:val="superscript"/>
        </w:rPr>
        <w:t>[1]</w:t>
      </w:r>
      <w:r>
        <w:rPr>
          <w:rFonts w:asciiTheme="minorEastAsia" w:hAnsiTheme="minorEastAsia" w:hint="eastAsia"/>
        </w:rPr>
        <w:t>の中では，「</w:t>
      </w:r>
      <w:r>
        <w:rPr>
          <w:rFonts w:asciiTheme="minorEastAsia" w:hAnsiTheme="minorEastAsia"/>
        </w:rPr>
        <w:t>インタラクティブシステムの利用に焦点をあて</w:t>
      </w:r>
      <w:r>
        <w:rPr>
          <w:rFonts w:asciiTheme="minorEastAsia" w:hAnsiTheme="minorEastAsia" w:hint="eastAsia"/>
        </w:rPr>
        <w:t>，</w:t>
      </w:r>
      <w:r>
        <w:rPr>
          <w:rFonts w:asciiTheme="minorEastAsia" w:hAnsiTheme="minorEastAsia"/>
        </w:rPr>
        <w:t>人間工学やユーザビリティの知識や技法を使って</w:t>
      </w:r>
      <w:r>
        <w:rPr>
          <w:rFonts w:asciiTheme="minorEastAsia" w:hAnsiTheme="minorEastAsia" w:hint="eastAsia"/>
        </w:rPr>
        <w:t>，</w:t>
      </w:r>
      <w:r w:rsidRPr="00E530B9">
        <w:rPr>
          <w:rFonts w:asciiTheme="minorEastAsia" w:hAnsiTheme="minorEastAsia"/>
        </w:rPr>
        <w:t>そのシステムをより使いやすくすることを目指すシステム設計開発のアプローチ」と定義され</w:t>
      </w:r>
      <w:r>
        <w:rPr>
          <w:rFonts w:asciiTheme="minorEastAsia" w:hAnsiTheme="minorEastAsia" w:hint="eastAsia"/>
        </w:rPr>
        <w:t>ている.</w:t>
      </w:r>
      <w:r w:rsidR="00D63D1A">
        <w:rPr>
          <w:rFonts w:asciiTheme="minorEastAsia" w:hAnsiTheme="minorEastAsia"/>
        </w:rPr>
        <w:t>類似の概念に、「ユーザ</w:t>
      </w:r>
      <w:r w:rsidRPr="00E530B9">
        <w:rPr>
          <w:rFonts w:asciiTheme="minorEastAsia" w:hAnsiTheme="minorEastAsia"/>
        </w:rPr>
        <w:t>中心設計」（</w:t>
      </w:r>
      <w:r w:rsidRPr="00E530B9">
        <w:t>User Centered Design</w:t>
      </w:r>
      <w:r w:rsidRPr="00E530B9">
        <w:rPr>
          <w:rFonts w:asciiTheme="minorEastAsia" w:hAnsiTheme="minorEastAsia"/>
        </w:rPr>
        <w:t>）があ</w:t>
      </w:r>
      <w:r>
        <w:rPr>
          <w:rFonts w:asciiTheme="minorEastAsia" w:hAnsiTheme="minorEastAsia" w:hint="eastAsia"/>
        </w:rPr>
        <w:t>る．</w:t>
      </w:r>
    </w:p>
    <w:p w14:paraId="2DEBBAD8" w14:textId="77777777" w:rsidR="00E530B9" w:rsidRDefault="00E530B9" w:rsidP="00E530B9">
      <w:pPr>
        <w:ind w:firstLineChars="59" w:firstLine="142"/>
        <w:rPr>
          <w:rFonts w:asciiTheme="minorEastAsia" w:hAnsiTheme="minorEastAsia"/>
        </w:rPr>
      </w:pPr>
    </w:p>
    <w:p w14:paraId="734C15F6" w14:textId="16420B84" w:rsidR="00E530B9" w:rsidRPr="00E530B9" w:rsidRDefault="00E530B9" w:rsidP="00E530B9">
      <w:pPr>
        <w:rPr>
          <w:rFonts w:asciiTheme="minorEastAsia" w:hAnsiTheme="minorEastAsia" w:hint="eastAsia"/>
        </w:rPr>
      </w:pPr>
      <w:r w:rsidRPr="00BF386A">
        <w:t>2.3.1</w:t>
      </w:r>
      <w:r>
        <w:rPr>
          <w:rFonts w:asciiTheme="minorEastAsia" w:hAnsiTheme="minorEastAsia"/>
        </w:rPr>
        <w:t xml:space="preserve"> </w:t>
      </w:r>
      <w:r>
        <w:rPr>
          <w:rFonts w:asciiTheme="minorEastAsia" w:hAnsiTheme="minorEastAsia" w:hint="eastAsia"/>
        </w:rPr>
        <w:t>人間中心設計の原則</w:t>
      </w:r>
    </w:p>
    <w:p w14:paraId="621BAA50" w14:textId="37F5F30C" w:rsidR="00E530B9" w:rsidRDefault="00BF386A" w:rsidP="00B93AEA">
      <w:pPr>
        <w:ind w:firstLineChars="59" w:firstLine="142"/>
        <w:rPr>
          <w:rFonts w:hint="eastAsia"/>
        </w:rPr>
      </w:pPr>
      <w:r>
        <w:rPr>
          <w:rFonts w:hint="eastAsia"/>
        </w:rPr>
        <w:t>人間中心設計の原則として，以下</w:t>
      </w:r>
      <w:r>
        <w:t>4</w:t>
      </w:r>
      <w:r>
        <w:rPr>
          <w:rFonts w:hint="eastAsia"/>
        </w:rPr>
        <w:t>つの原則が定義されている</w:t>
      </w:r>
      <w:r>
        <w:rPr>
          <w:rFonts w:hint="eastAsia"/>
        </w:rPr>
        <w:t>.</w:t>
      </w:r>
      <w:r>
        <w:rPr>
          <w:rFonts w:hint="eastAsia"/>
        </w:rPr>
        <w:t>どのような設計プロセスであっても，人間中心設計のプロセスは以下の</w:t>
      </w:r>
      <w:r>
        <w:t>4</w:t>
      </w:r>
      <w:r>
        <w:rPr>
          <w:rFonts w:hint="eastAsia"/>
        </w:rPr>
        <w:t>つの原則に基づいて行われるこ</w:t>
      </w:r>
      <w:bookmarkStart w:id="6" w:name="_GoBack"/>
      <w:bookmarkEnd w:id="6"/>
      <w:r>
        <w:rPr>
          <w:rFonts w:hint="eastAsia"/>
        </w:rPr>
        <w:t>とが望ましいとされる．</w:t>
      </w:r>
    </w:p>
    <w:p w14:paraId="157DF6A8" w14:textId="77777777" w:rsidR="00BF386A" w:rsidRDefault="00BF386A" w:rsidP="00B93AEA">
      <w:pPr>
        <w:ind w:firstLineChars="59" w:firstLine="142"/>
        <w:rPr>
          <w:rFonts w:hint="eastAsia"/>
        </w:rPr>
      </w:pPr>
    </w:p>
    <w:p w14:paraId="1C6C537D" w14:textId="3F0CAB5C" w:rsidR="00BF386A" w:rsidRDefault="00BF386A" w:rsidP="00BF386A">
      <w:pPr>
        <w:pStyle w:val="ab"/>
        <w:numPr>
          <w:ilvl w:val="0"/>
          <w:numId w:val="33"/>
        </w:numPr>
        <w:ind w:leftChars="0"/>
        <w:rPr>
          <w:rFonts w:hint="eastAsia"/>
        </w:rPr>
      </w:pPr>
      <w:r>
        <w:rPr>
          <w:rFonts w:hint="eastAsia"/>
        </w:rPr>
        <w:t>ユーザの積極的な参加，及びとユーザならびに仕事の欲求の明解な理解</w:t>
      </w:r>
    </w:p>
    <w:p w14:paraId="4A44736B" w14:textId="6D7A73BA" w:rsidR="00BF386A" w:rsidRDefault="00BF386A" w:rsidP="00BF386A">
      <w:pPr>
        <w:pStyle w:val="ab"/>
        <w:numPr>
          <w:ilvl w:val="0"/>
          <w:numId w:val="33"/>
        </w:numPr>
        <w:ind w:leftChars="0"/>
        <w:rPr>
          <w:rFonts w:asciiTheme="minorEastAsia" w:hAnsiTheme="minorEastAsia" w:hint="eastAsia"/>
        </w:rPr>
      </w:pPr>
      <w:r>
        <w:rPr>
          <w:rFonts w:asciiTheme="minorEastAsia" w:hAnsiTheme="minorEastAsia" w:hint="eastAsia"/>
        </w:rPr>
        <w:t>ユーザと技術に対する適切な機能配分</w:t>
      </w:r>
    </w:p>
    <w:p w14:paraId="0DB6A235" w14:textId="6E14267F" w:rsidR="00BF386A" w:rsidRDefault="00BF386A" w:rsidP="00BF386A">
      <w:pPr>
        <w:pStyle w:val="ab"/>
        <w:numPr>
          <w:ilvl w:val="0"/>
          <w:numId w:val="33"/>
        </w:numPr>
        <w:ind w:leftChars="0"/>
        <w:rPr>
          <w:rFonts w:asciiTheme="minorEastAsia" w:hAnsiTheme="minorEastAsia" w:hint="eastAsia"/>
        </w:rPr>
      </w:pPr>
      <w:r>
        <w:rPr>
          <w:rFonts w:asciiTheme="minorEastAsia" w:hAnsiTheme="minorEastAsia" w:hint="eastAsia"/>
        </w:rPr>
        <w:t>設計による解決の繰り返し</w:t>
      </w:r>
    </w:p>
    <w:p w14:paraId="1615BFDB" w14:textId="1E8ED8F8" w:rsidR="00BF386A" w:rsidRPr="00BF386A" w:rsidRDefault="00BF386A" w:rsidP="00BF386A">
      <w:pPr>
        <w:pStyle w:val="ab"/>
        <w:numPr>
          <w:ilvl w:val="0"/>
          <w:numId w:val="33"/>
        </w:numPr>
        <w:ind w:leftChars="0"/>
        <w:rPr>
          <w:rFonts w:asciiTheme="minorEastAsia" w:hAnsiTheme="minorEastAsia" w:hint="eastAsia"/>
        </w:rPr>
      </w:pPr>
      <w:r>
        <w:rPr>
          <w:rFonts w:asciiTheme="minorEastAsia" w:hAnsiTheme="minorEastAsia" w:hint="eastAsia"/>
        </w:rPr>
        <w:t>多様な職種に基づいた設計</w:t>
      </w:r>
    </w:p>
    <w:p w14:paraId="6ACAD134" w14:textId="77777777" w:rsidR="00BF386A" w:rsidRDefault="00BF386A" w:rsidP="006E501A">
      <w:pPr>
        <w:rPr>
          <w:rFonts w:asciiTheme="minorEastAsia" w:hAnsiTheme="minorEastAsia" w:hint="eastAsia"/>
        </w:rPr>
      </w:pPr>
    </w:p>
    <w:p w14:paraId="4E02EE9B" w14:textId="4CFAD30E" w:rsidR="00BF386A" w:rsidRDefault="00BF386A" w:rsidP="00BF386A">
      <w:pPr>
        <w:ind w:firstLineChars="59" w:firstLine="142"/>
        <w:rPr>
          <w:rFonts w:asciiTheme="minorEastAsia" w:hAnsiTheme="minorEastAsia" w:hint="eastAsia"/>
        </w:rPr>
      </w:pPr>
      <w:r w:rsidRPr="00BF386A">
        <w:t xml:space="preserve">2.3.2 </w:t>
      </w:r>
      <w:r>
        <w:rPr>
          <w:rFonts w:asciiTheme="minorEastAsia" w:hAnsiTheme="minorEastAsia" w:hint="eastAsia"/>
        </w:rPr>
        <w:t>人間中心設計活動</w:t>
      </w:r>
    </w:p>
    <w:p w14:paraId="7FC098F2" w14:textId="078B2715" w:rsidR="006E501A" w:rsidRPr="006E501A" w:rsidRDefault="00BF386A" w:rsidP="006E501A">
      <w:pPr>
        <w:ind w:firstLineChars="59" w:firstLine="142"/>
        <w:rPr>
          <w:rFonts w:asciiTheme="minorEastAsia" w:hAnsiTheme="minorEastAsia" w:hint="eastAsia"/>
        </w:rPr>
      </w:pPr>
      <w:r>
        <w:rPr>
          <w:rFonts w:asciiTheme="minorEastAsia" w:hAnsiTheme="minorEastAsia" w:hint="eastAsia"/>
        </w:rPr>
        <w:t>人間中心設計には</w:t>
      </w:r>
      <w:r w:rsidRPr="00D63D1A">
        <w:t>4</w:t>
      </w:r>
      <w:r>
        <w:rPr>
          <w:rFonts w:asciiTheme="minorEastAsia" w:hAnsiTheme="minorEastAsia" w:hint="eastAsia"/>
        </w:rPr>
        <w:t>つの活動があり，それらはシステム開発プロジェクトを通して実施されることが望ましい．いかに</w:t>
      </w:r>
      <w:r>
        <w:rPr>
          <w:rFonts w:asciiTheme="minorEastAsia" w:hAnsiTheme="minorEastAsia"/>
        </w:rPr>
        <w:t>4</w:t>
      </w:r>
      <w:r>
        <w:rPr>
          <w:rFonts w:asciiTheme="minorEastAsia" w:hAnsiTheme="minorEastAsia" w:hint="eastAsia"/>
        </w:rPr>
        <w:t>つの活動を示す．</w:t>
      </w:r>
      <w:r w:rsidRPr="00D63D1A">
        <w:t>1</w:t>
      </w:r>
      <w:r>
        <w:rPr>
          <w:rFonts w:asciiTheme="minorEastAsia" w:hAnsiTheme="minorEastAsia" w:hint="eastAsia"/>
        </w:rPr>
        <w:t>から</w:t>
      </w:r>
      <w:r>
        <w:rPr>
          <w:rFonts w:asciiTheme="minorEastAsia" w:hAnsiTheme="minorEastAsia"/>
        </w:rPr>
        <w:t>4</w:t>
      </w:r>
      <w:r w:rsidRPr="00D63D1A">
        <w:t>まで</w:t>
      </w:r>
      <w:r>
        <w:rPr>
          <w:rFonts w:asciiTheme="minorEastAsia" w:hAnsiTheme="minorEastAsia" w:hint="eastAsia"/>
        </w:rPr>
        <w:t>の活動が順番に行われ，</w:t>
      </w:r>
      <w:r w:rsidRPr="00D63D1A">
        <w:t>4</w:t>
      </w:r>
      <w:r>
        <w:rPr>
          <w:rFonts w:asciiTheme="minorEastAsia" w:hAnsiTheme="minorEastAsia" w:hint="eastAsia"/>
        </w:rPr>
        <w:t>の評価でユーザの欲求事項が満足させられれば</w:t>
      </w:r>
      <w:r w:rsidR="006E501A">
        <w:rPr>
          <w:rFonts w:asciiTheme="minorEastAsia" w:hAnsiTheme="minorEastAsia" w:hint="eastAsia"/>
        </w:rPr>
        <w:t>そこで一旦終了となる．</w:t>
      </w:r>
      <w:r w:rsidR="006E501A">
        <w:rPr>
          <w:rFonts w:asciiTheme="minorEastAsia" w:hAnsiTheme="minorEastAsia"/>
        </w:rPr>
        <w:t>もしユーザの要求事項を満足させられな</w:t>
      </w:r>
      <w:r w:rsidR="006E501A">
        <w:rPr>
          <w:rFonts w:asciiTheme="minorEastAsia" w:hAnsiTheme="minorEastAsia" w:hint="eastAsia"/>
        </w:rPr>
        <w:t>ければ，</w:t>
      </w:r>
      <w:r w:rsidR="006E501A">
        <w:rPr>
          <w:rFonts w:asciiTheme="minorEastAsia" w:hAnsiTheme="minorEastAsia"/>
        </w:rPr>
        <w:t>その評価がシステム開発プロジェクトにフィードバックされ</w:t>
      </w:r>
      <w:r w:rsidR="006E501A">
        <w:rPr>
          <w:rFonts w:asciiTheme="minorEastAsia" w:hAnsiTheme="minorEastAsia" w:hint="eastAsia"/>
        </w:rPr>
        <w:t>，</w:t>
      </w:r>
      <w:r w:rsidR="006E501A">
        <w:rPr>
          <w:rFonts w:asciiTheme="minorEastAsia" w:hAnsiTheme="minorEastAsia"/>
        </w:rPr>
        <w:t>要求が達成されるまでこのプロセスは繰り返され</w:t>
      </w:r>
      <w:r w:rsidR="006E501A">
        <w:rPr>
          <w:rFonts w:asciiTheme="minorEastAsia" w:hAnsiTheme="minorEastAsia" w:hint="eastAsia"/>
        </w:rPr>
        <w:t>る．</w:t>
      </w:r>
    </w:p>
    <w:p w14:paraId="34CAB90E" w14:textId="26E41FE7" w:rsidR="00BF386A" w:rsidRDefault="00BF386A" w:rsidP="00BF386A">
      <w:pPr>
        <w:ind w:firstLineChars="59" w:firstLine="142"/>
        <w:rPr>
          <w:rFonts w:asciiTheme="minorEastAsia" w:hAnsiTheme="minorEastAsia" w:hint="eastAsia"/>
        </w:rPr>
      </w:pPr>
    </w:p>
    <w:p w14:paraId="39E73351" w14:textId="77777777" w:rsidR="006E501A" w:rsidRDefault="006E501A" w:rsidP="006E501A">
      <w:pPr>
        <w:pStyle w:val="ab"/>
        <w:numPr>
          <w:ilvl w:val="0"/>
          <w:numId w:val="34"/>
        </w:numPr>
        <w:ind w:leftChars="0"/>
        <w:rPr>
          <w:rFonts w:asciiTheme="minorEastAsia" w:hAnsiTheme="minorEastAsia" w:hint="eastAsia"/>
        </w:rPr>
      </w:pPr>
      <w:r w:rsidRPr="006E501A">
        <w:rPr>
          <w:rFonts w:asciiTheme="minorEastAsia" w:hAnsiTheme="minorEastAsia" w:hint="eastAsia"/>
        </w:rPr>
        <w:t>利用の状況の把握と明示</w:t>
      </w:r>
    </w:p>
    <w:p w14:paraId="3C625949" w14:textId="0E1C0423" w:rsidR="006E501A" w:rsidRDefault="006E501A" w:rsidP="006E501A">
      <w:pPr>
        <w:pStyle w:val="ab"/>
        <w:ind w:leftChars="0" w:left="502"/>
        <w:rPr>
          <w:rFonts w:asciiTheme="minorEastAsia" w:hAnsiTheme="minorEastAsia" w:hint="eastAsia"/>
        </w:rPr>
      </w:pPr>
      <w:r w:rsidRPr="006E501A">
        <w:rPr>
          <w:rFonts w:asciiTheme="minorEastAsia" w:hAnsiTheme="minorEastAsia" w:hint="eastAsia"/>
        </w:rPr>
        <w:t>ユーザ</w:t>
      </w:r>
      <w:r>
        <w:rPr>
          <w:rFonts w:asciiTheme="minorEastAsia" w:hAnsiTheme="minorEastAsia" w:hint="eastAsia"/>
        </w:rPr>
        <w:t>，</w:t>
      </w:r>
      <w:r w:rsidRPr="006E501A">
        <w:rPr>
          <w:rFonts w:asciiTheme="minorEastAsia" w:hAnsiTheme="minorEastAsia"/>
        </w:rPr>
        <w:t>仕事</w:t>
      </w:r>
      <w:r>
        <w:rPr>
          <w:rFonts w:asciiTheme="minorEastAsia" w:hAnsiTheme="minorEastAsia" w:hint="eastAsia"/>
        </w:rPr>
        <w:t>，</w:t>
      </w:r>
      <w:r w:rsidRPr="006E501A">
        <w:rPr>
          <w:rFonts w:asciiTheme="minorEastAsia" w:hAnsiTheme="minorEastAsia"/>
        </w:rPr>
        <w:t>組織環境及び物理環境の特徴が</w:t>
      </w:r>
      <w:r>
        <w:rPr>
          <w:rFonts w:asciiTheme="minorEastAsia" w:hAnsiTheme="minorEastAsia" w:hint="eastAsia"/>
        </w:rPr>
        <w:t>，</w:t>
      </w:r>
      <w:r>
        <w:rPr>
          <w:rFonts w:asciiTheme="minorEastAsia" w:hAnsiTheme="minorEastAsia"/>
        </w:rPr>
        <w:t>システムを利用する状況を定義する</w:t>
      </w:r>
      <w:r>
        <w:rPr>
          <w:rFonts w:asciiTheme="minorEastAsia" w:hAnsiTheme="minorEastAsia" w:hint="eastAsia"/>
        </w:rPr>
        <w:t>．</w:t>
      </w:r>
      <w:r w:rsidRPr="006E501A">
        <w:rPr>
          <w:rFonts w:asciiTheme="minorEastAsia" w:hAnsiTheme="minorEastAsia"/>
        </w:rPr>
        <w:t>この活動からの成果は</w:t>
      </w:r>
      <w:r>
        <w:rPr>
          <w:rFonts w:asciiTheme="minorEastAsia" w:hAnsiTheme="minorEastAsia" w:hint="eastAsia"/>
        </w:rPr>
        <w:t>，</w:t>
      </w:r>
      <w:r w:rsidR="00D63D1A">
        <w:rPr>
          <w:rFonts w:asciiTheme="minorEastAsia" w:hAnsiTheme="minorEastAsia"/>
        </w:rPr>
        <w:t>システム設計に対して重要な影響力があると定義されたユーザ</w:t>
      </w:r>
      <w:r>
        <w:rPr>
          <w:rFonts w:asciiTheme="minorEastAsia" w:hAnsiTheme="minorEastAsia" w:hint="eastAsia"/>
        </w:rPr>
        <w:t>，</w:t>
      </w:r>
      <w:r>
        <w:rPr>
          <w:rFonts w:asciiTheme="minorEastAsia" w:hAnsiTheme="minorEastAsia"/>
        </w:rPr>
        <w:t>仕事</w:t>
      </w:r>
      <w:r>
        <w:rPr>
          <w:rFonts w:asciiTheme="minorEastAsia" w:hAnsiTheme="minorEastAsia" w:hint="eastAsia"/>
        </w:rPr>
        <w:t>，</w:t>
      </w:r>
      <w:r>
        <w:rPr>
          <w:rFonts w:asciiTheme="minorEastAsia" w:hAnsiTheme="minorEastAsia"/>
        </w:rPr>
        <w:t>環境に関連した特徴を記述する</w:t>
      </w:r>
      <w:r>
        <w:rPr>
          <w:rFonts w:asciiTheme="minorEastAsia" w:hAnsiTheme="minorEastAsia" w:hint="eastAsia"/>
        </w:rPr>
        <w:t>．</w:t>
      </w:r>
    </w:p>
    <w:p w14:paraId="6E65EB21" w14:textId="77777777" w:rsidR="006E501A" w:rsidRPr="005366C7" w:rsidRDefault="006E501A" w:rsidP="005366C7">
      <w:pPr>
        <w:rPr>
          <w:rFonts w:asciiTheme="minorEastAsia" w:hAnsiTheme="minorEastAsia" w:hint="eastAsia"/>
        </w:rPr>
      </w:pPr>
    </w:p>
    <w:p w14:paraId="071D8D7F" w14:textId="77777777" w:rsidR="006E501A" w:rsidRDefault="006E501A" w:rsidP="006E501A">
      <w:pPr>
        <w:pStyle w:val="ab"/>
        <w:numPr>
          <w:ilvl w:val="0"/>
          <w:numId w:val="34"/>
        </w:numPr>
        <w:ind w:leftChars="0"/>
        <w:rPr>
          <w:rFonts w:asciiTheme="minorEastAsia" w:hAnsiTheme="minorEastAsia" w:hint="eastAsia"/>
        </w:rPr>
      </w:pPr>
      <w:r>
        <w:rPr>
          <w:rFonts w:asciiTheme="minorEastAsia" w:hAnsiTheme="minorEastAsia" w:hint="eastAsia"/>
        </w:rPr>
        <w:t>ユーザと組織の欲求事項の明示</w:t>
      </w:r>
    </w:p>
    <w:p w14:paraId="42671319" w14:textId="52470A01" w:rsidR="006E501A" w:rsidRPr="006E501A" w:rsidRDefault="006E501A" w:rsidP="006E501A">
      <w:pPr>
        <w:pStyle w:val="ab"/>
        <w:ind w:leftChars="0" w:left="502"/>
        <w:rPr>
          <w:rFonts w:asciiTheme="minorEastAsia" w:hAnsiTheme="minorEastAsia" w:hint="eastAsia"/>
        </w:rPr>
      </w:pPr>
      <w:r w:rsidRPr="006E501A">
        <w:rPr>
          <w:rFonts w:asciiTheme="minorEastAsia" w:hAnsiTheme="minorEastAsia"/>
        </w:rPr>
        <w:t>製品及び</w:t>
      </w:r>
      <w:r>
        <w:rPr>
          <w:rFonts w:asciiTheme="minorEastAsia" w:hAnsiTheme="minorEastAsia"/>
        </w:rPr>
        <w:t>システムに関する機能とその他の要求事項を明示する活動を拡大し</w:t>
      </w:r>
      <w:r>
        <w:rPr>
          <w:rFonts w:asciiTheme="minorEastAsia" w:hAnsiTheme="minorEastAsia" w:hint="eastAsia"/>
        </w:rPr>
        <w:t>，</w:t>
      </w:r>
      <w:r>
        <w:rPr>
          <w:rFonts w:asciiTheme="minorEastAsia" w:hAnsiTheme="minorEastAsia"/>
        </w:rPr>
        <w:t>利用の状況の記述に関連してユーザと組織の要求事項を明確にする</w:t>
      </w:r>
      <w:r>
        <w:rPr>
          <w:rFonts w:asciiTheme="minorEastAsia" w:hAnsiTheme="minorEastAsia" w:hint="eastAsia"/>
        </w:rPr>
        <w:t>．</w:t>
      </w:r>
      <w:r>
        <w:rPr>
          <w:rFonts w:asciiTheme="minorEastAsia" w:hAnsiTheme="minorEastAsia"/>
        </w:rPr>
        <w:t>ユーザ及び組織の要求事項を導き出し</w:t>
      </w:r>
      <w:r>
        <w:rPr>
          <w:rFonts w:asciiTheme="minorEastAsia" w:hAnsiTheme="minorEastAsia" w:hint="eastAsia"/>
        </w:rPr>
        <w:t>，</w:t>
      </w:r>
      <w:r w:rsidRPr="006E501A">
        <w:rPr>
          <w:rFonts w:asciiTheme="minorEastAsia" w:hAnsiTheme="minorEastAsia"/>
        </w:rPr>
        <w:t>様々な要</w:t>
      </w:r>
      <w:r>
        <w:rPr>
          <w:rFonts w:asciiTheme="minorEastAsia" w:hAnsiTheme="minorEastAsia"/>
        </w:rPr>
        <w:t>求事項の間で特定された適切なトレードオフによって目的を設定す</w:t>
      </w:r>
      <w:r>
        <w:rPr>
          <w:rFonts w:asciiTheme="minorEastAsia" w:hAnsiTheme="minorEastAsia" w:hint="eastAsia"/>
        </w:rPr>
        <w:t>る．これにより</w:t>
      </w:r>
      <w:r>
        <w:rPr>
          <w:rFonts w:asciiTheme="minorEastAsia" w:hAnsiTheme="minorEastAsia"/>
        </w:rPr>
        <w:t>システムの仕事を人による遂行とテクノロジーによる遂行に区分し</w:t>
      </w:r>
      <w:r>
        <w:rPr>
          <w:rFonts w:asciiTheme="minorEastAsia" w:hAnsiTheme="minorEastAsia" w:hint="eastAsia"/>
        </w:rPr>
        <w:t>，</w:t>
      </w:r>
      <w:r w:rsidRPr="006E501A">
        <w:rPr>
          <w:rFonts w:asciiTheme="minorEastAsia" w:hAnsiTheme="minorEastAsia"/>
        </w:rPr>
        <w:t>機能の配分</w:t>
      </w:r>
      <w:r>
        <w:rPr>
          <w:rFonts w:asciiTheme="minorEastAsia" w:hAnsiTheme="minorEastAsia"/>
        </w:rPr>
        <w:t>を定義する</w:t>
      </w:r>
      <w:r>
        <w:rPr>
          <w:rFonts w:asciiTheme="minorEastAsia" w:hAnsiTheme="minorEastAsia" w:hint="eastAsia"/>
        </w:rPr>
        <w:t>.</w:t>
      </w:r>
    </w:p>
    <w:p w14:paraId="2052A0C7" w14:textId="69D14044" w:rsidR="006E501A" w:rsidRDefault="006E501A" w:rsidP="006E501A">
      <w:pPr>
        <w:pStyle w:val="ab"/>
        <w:ind w:leftChars="0" w:left="502"/>
        <w:rPr>
          <w:rFonts w:asciiTheme="minorEastAsia" w:hAnsiTheme="minorEastAsia" w:hint="eastAsia"/>
        </w:rPr>
      </w:pPr>
    </w:p>
    <w:p w14:paraId="3ED64BEA" w14:textId="77777777" w:rsidR="00D63D1A" w:rsidRDefault="006E501A" w:rsidP="00D63D1A">
      <w:pPr>
        <w:pStyle w:val="ab"/>
        <w:numPr>
          <w:ilvl w:val="0"/>
          <w:numId w:val="34"/>
        </w:numPr>
        <w:ind w:leftChars="0"/>
        <w:rPr>
          <w:rFonts w:asciiTheme="minorEastAsia" w:hAnsiTheme="minorEastAsia" w:hint="eastAsia"/>
        </w:rPr>
      </w:pPr>
      <w:r>
        <w:rPr>
          <w:rFonts w:asciiTheme="minorEastAsia" w:hAnsiTheme="minorEastAsia" w:hint="eastAsia"/>
        </w:rPr>
        <w:t>設計による解決案の作成</w:t>
      </w:r>
    </w:p>
    <w:p w14:paraId="07F814ED" w14:textId="1D8EA286" w:rsidR="00D63D1A" w:rsidRPr="00D63D1A" w:rsidRDefault="00D63D1A" w:rsidP="00D63D1A">
      <w:pPr>
        <w:pStyle w:val="ab"/>
        <w:ind w:leftChars="0" w:left="502"/>
        <w:rPr>
          <w:rFonts w:asciiTheme="minorEastAsia" w:hAnsiTheme="minorEastAsia" w:hint="eastAsia"/>
        </w:rPr>
      </w:pPr>
      <w:r>
        <w:rPr>
          <w:rFonts w:asciiTheme="minorEastAsia" w:hAnsiTheme="minorEastAsia"/>
        </w:rPr>
        <w:t>設計による解決案は</w:t>
      </w:r>
      <w:r>
        <w:rPr>
          <w:rFonts w:asciiTheme="minorEastAsia" w:hAnsiTheme="minorEastAsia" w:hint="eastAsia"/>
        </w:rPr>
        <w:t>，</w:t>
      </w:r>
      <w:r w:rsidRPr="00D63D1A">
        <w:rPr>
          <w:rFonts w:asciiTheme="minorEastAsia" w:hAnsiTheme="minorEastAsia"/>
        </w:rPr>
        <w:t>確立された最先端の技術及び</w:t>
      </w:r>
      <w:r>
        <w:rPr>
          <w:rFonts w:asciiTheme="minorEastAsia" w:hAnsiTheme="minorEastAsia" w:hint="eastAsia"/>
        </w:rPr>
        <w:t>，</w:t>
      </w:r>
      <w:r>
        <w:rPr>
          <w:rFonts w:asciiTheme="minorEastAsia" w:hAnsiTheme="minorEastAsia"/>
        </w:rPr>
        <w:t>関係者の経験及び知識</w:t>
      </w:r>
      <w:r>
        <w:rPr>
          <w:rFonts w:asciiTheme="minorEastAsia" w:hAnsiTheme="minorEastAsia" w:hint="eastAsia"/>
        </w:rPr>
        <w:t>，</w:t>
      </w:r>
      <w:r>
        <w:rPr>
          <w:rFonts w:asciiTheme="minorEastAsia" w:hAnsiTheme="minorEastAsia"/>
        </w:rPr>
        <w:t>そして利用の状況の分析結果などに基づき描き出す</w:t>
      </w:r>
      <w:r>
        <w:rPr>
          <w:rFonts w:asciiTheme="minorEastAsia" w:hAnsiTheme="minorEastAsia" w:hint="eastAsia"/>
        </w:rPr>
        <w:t>．</w:t>
      </w:r>
      <w:r>
        <w:rPr>
          <w:rFonts w:asciiTheme="minorEastAsia" w:hAnsiTheme="minorEastAsia"/>
        </w:rPr>
        <w:t>多様な職種に基づいた検討で設計提案を開発するために</w:t>
      </w:r>
      <w:r>
        <w:rPr>
          <w:rFonts w:asciiTheme="minorEastAsia" w:hAnsiTheme="minorEastAsia" w:hint="eastAsia"/>
        </w:rPr>
        <w:t>，</w:t>
      </w:r>
      <w:r w:rsidRPr="00D63D1A">
        <w:rPr>
          <w:rFonts w:asciiTheme="minorEastAsia" w:hAnsiTheme="minorEastAsia"/>
        </w:rPr>
        <w:t>既存の知識を用いる</w:t>
      </w:r>
      <w:r>
        <w:rPr>
          <w:rFonts w:asciiTheme="minorEastAsia" w:hAnsiTheme="minorEastAsia"/>
        </w:rPr>
        <w:t>シミュレーション</w:t>
      </w:r>
      <w:r>
        <w:rPr>
          <w:rFonts w:asciiTheme="minorEastAsia" w:hAnsiTheme="minorEastAsia" w:hint="eastAsia"/>
        </w:rPr>
        <w:t>，</w:t>
      </w:r>
      <w:r>
        <w:rPr>
          <w:rFonts w:asciiTheme="minorEastAsia" w:hAnsiTheme="minorEastAsia"/>
        </w:rPr>
        <w:t>モデル</w:t>
      </w:r>
      <w:r>
        <w:rPr>
          <w:rFonts w:asciiTheme="minorEastAsia" w:hAnsiTheme="minorEastAsia" w:hint="eastAsia"/>
        </w:rPr>
        <w:t>，</w:t>
      </w:r>
      <w:r>
        <w:rPr>
          <w:rFonts w:asciiTheme="minorEastAsia" w:hAnsiTheme="minorEastAsia"/>
        </w:rPr>
        <w:t>モックアップなどを使用して</w:t>
      </w:r>
      <w:r>
        <w:rPr>
          <w:rFonts w:asciiTheme="minorEastAsia" w:hAnsiTheme="minorEastAsia" w:hint="eastAsia"/>
        </w:rPr>
        <w:t>，</w:t>
      </w:r>
      <w:r>
        <w:rPr>
          <w:rFonts w:asciiTheme="minorEastAsia" w:hAnsiTheme="minorEastAsia"/>
        </w:rPr>
        <w:t>設計による解決案をより具体化する</w:t>
      </w:r>
      <w:r>
        <w:rPr>
          <w:rFonts w:asciiTheme="minorEastAsia" w:hAnsiTheme="minorEastAsia" w:hint="eastAsia"/>
        </w:rPr>
        <w:t>.</w:t>
      </w:r>
      <w:r>
        <w:rPr>
          <w:rFonts w:asciiTheme="minorEastAsia" w:hAnsiTheme="minorEastAsia"/>
        </w:rPr>
        <w:t>ユーザに</w:t>
      </w:r>
      <w:r>
        <w:rPr>
          <w:rFonts w:asciiTheme="minorEastAsia" w:hAnsiTheme="minorEastAsia" w:hint="eastAsia"/>
        </w:rPr>
        <w:t>，</w:t>
      </w:r>
      <w:r>
        <w:rPr>
          <w:rFonts w:asciiTheme="minorEastAsia" w:hAnsiTheme="minorEastAsia"/>
        </w:rPr>
        <w:t>設計による解決案を提示し</w:t>
      </w:r>
      <w:r>
        <w:rPr>
          <w:rFonts w:asciiTheme="minorEastAsia" w:hAnsiTheme="minorEastAsia" w:hint="eastAsia"/>
        </w:rPr>
        <w:t>，</w:t>
      </w:r>
      <w:r>
        <w:rPr>
          <w:rFonts w:asciiTheme="minorEastAsia" w:hAnsiTheme="minorEastAsia"/>
        </w:rPr>
        <w:t>仕事又は模擬的な仕事をさせ</w:t>
      </w:r>
      <w:r>
        <w:rPr>
          <w:rFonts w:asciiTheme="minorEastAsia" w:hAnsiTheme="minorEastAsia" w:hint="eastAsia"/>
        </w:rPr>
        <w:t>る．ユ</w:t>
      </w:r>
      <w:r>
        <w:rPr>
          <w:rFonts w:asciiTheme="minorEastAsia" w:hAnsiTheme="minorEastAsia"/>
        </w:rPr>
        <w:t>ーザのフィードバックに応えて設計を変更し</w:t>
      </w:r>
      <w:r>
        <w:rPr>
          <w:rFonts w:asciiTheme="minorEastAsia" w:hAnsiTheme="minorEastAsia" w:hint="eastAsia"/>
        </w:rPr>
        <w:t>，</w:t>
      </w:r>
      <w:r>
        <w:rPr>
          <w:rFonts w:asciiTheme="minorEastAsia" w:hAnsiTheme="minorEastAsia"/>
        </w:rPr>
        <w:t>人間中心設計の目的が達成されるまで</w:t>
      </w:r>
      <w:r>
        <w:rPr>
          <w:rFonts w:asciiTheme="minorEastAsia" w:hAnsiTheme="minorEastAsia" w:hint="eastAsia"/>
        </w:rPr>
        <w:t>，</w:t>
      </w:r>
      <w:r>
        <w:rPr>
          <w:rFonts w:asciiTheme="minorEastAsia" w:hAnsiTheme="minorEastAsia"/>
        </w:rPr>
        <w:t>この過程を繰り返す</w:t>
      </w:r>
      <w:r>
        <w:rPr>
          <w:rFonts w:asciiTheme="minorEastAsia" w:hAnsiTheme="minorEastAsia" w:hint="eastAsia"/>
        </w:rPr>
        <w:t>．</w:t>
      </w:r>
      <w:r>
        <w:rPr>
          <w:rFonts w:asciiTheme="minorEastAsia" w:hAnsiTheme="minorEastAsia"/>
        </w:rPr>
        <w:t>設計による解決の繰り返しを管理する</w:t>
      </w:r>
      <w:r>
        <w:rPr>
          <w:rFonts w:asciiTheme="minorEastAsia" w:hAnsiTheme="minorEastAsia" w:hint="eastAsia"/>
        </w:rPr>
        <w:t>.</w:t>
      </w:r>
    </w:p>
    <w:p w14:paraId="4EAB00E2" w14:textId="48CB24B6" w:rsidR="00D63D1A" w:rsidRDefault="00D63D1A" w:rsidP="00D63D1A">
      <w:pPr>
        <w:pStyle w:val="ab"/>
        <w:ind w:leftChars="0" w:left="502"/>
        <w:rPr>
          <w:rFonts w:asciiTheme="minorEastAsia" w:hAnsiTheme="minorEastAsia" w:hint="eastAsia"/>
        </w:rPr>
      </w:pPr>
    </w:p>
    <w:p w14:paraId="7AF213F7" w14:textId="77777777" w:rsidR="00D63D1A" w:rsidRDefault="006E501A" w:rsidP="00D63D1A">
      <w:pPr>
        <w:pStyle w:val="ab"/>
        <w:numPr>
          <w:ilvl w:val="0"/>
          <w:numId w:val="34"/>
        </w:numPr>
        <w:ind w:leftChars="0"/>
        <w:rPr>
          <w:rFonts w:asciiTheme="minorEastAsia" w:hAnsiTheme="minorEastAsia" w:hint="eastAsia"/>
        </w:rPr>
      </w:pPr>
      <w:r>
        <w:rPr>
          <w:rFonts w:asciiTheme="minorEastAsia" w:hAnsiTheme="minorEastAsia" w:hint="eastAsia"/>
        </w:rPr>
        <w:t>欲求事項に対する設計の評価</w:t>
      </w:r>
    </w:p>
    <w:p w14:paraId="4F8CA004" w14:textId="77777777" w:rsidR="00D63D1A" w:rsidRDefault="00D63D1A" w:rsidP="00D63D1A">
      <w:pPr>
        <w:pStyle w:val="ab"/>
        <w:ind w:leftChars="0" w:left="502"/>
        <w:rPr>
          <w:rFonts w:asciiTheme="minorEastAsia" w:hAnsiTheme="minorEastAsia" w:hint="eastAsia"/>
        </w:rPr>
      </w:pPr>
      <w:r>
        <w:rPr>
          <w:rFonts w:asciiTheme="minorEastAsia" w:hAnsiTheme="minorEastAsia" w:hint="eastAsia"/>
        </w:rPr>
        <w:t>評価を行う目的は以下の</w:t>
      </w:r>
      <w:r>
        <w:rPr>
          <w:rFonts w:asciiTheme="minorEastAsia" w:hAnsiTheme="minorEastAsia"/>
        </w:rPr>
        <w:t>3</w:t>
      </w:r>
      <w:r>
        <w:rPr>
          <w:rFonts w:asciiTheme="minorEastAsia" w:hAnsiTheme="minorEastAsia" w:hint="eastAsia"/>
        </w:rPr>
        <w:t>つである.</w:t>
      </w:r>
    </w:p>
    <w:p w14:paraId="4C751C08" w14:textId="77777777" w:rsidR="00D63D1A" w:rsidRDefault="00D63D1A" w:rsidP="00D63D1A">
      <w:pPr>
        <w:pStyle w:val="ab"/>
        <w:ind w:leftChars="0" w:left="502"/>
        <w:rPr>
          <w:rFonts w:asciiTheme="minorEastAsia" w:hAnsiTheme="minorEastAsia" w:hint="eastAsia"/>
        </w:rPr>
      </w:pPr>
      <w:r>
        <w:rPr>
          <w:rFonts w:asciiTheme="minorEastAsia" w:hAnsiTheme="minorEastAsia" w:hint="eastAsia"/>
        </w:rPr>
        <w:t>・</w:t>
      </w:r>
      <w:r w:rsidRPr="00D63D1A">
        <w:rPr>
          <w:rFonts w:asciiTheme="minorEastAsia" w:hAnsiTheme="minorEastAsia"/>
        </w:rPr>
        <w:t>設計を改善するために利用されるフィードバックの提供</w:t>
      </w:r>
    </w:p>
    <w:p w14:paraId="5BC69CB7" w14:textId="5E97E765" w:rsidR="00D63D1A" w:rsidRPr="00D63D1A" w:rsidRDefault="00D63D1A" w:rsidP="00D63D1A">
      <w:pPr>
        <w:pStyle w:val="ab"/>
        <w:ind w:leftChars="0" w:left="502"/>
        <w:rPr>
          <w:rFonts w:asciiTheme="minorEastAsia" w:hAnsiTheme="minorEastAsia"/>
        </w:rPr>
      </w:pPr>
      <w:r>
        <w:rPr>
          <w:rFonts w:asciiTheme="minorEastAsia" w:hAnsiTheme="minorEastAsia" w:hint="eastAsia"/>
        </w:rPr>
        <w:t>・</w:t>
      </w:r>
      <w:r>
        <w:rPr>
          <w:rFonts w:asciiTheme="minorEastAsia" w:hAnsiTheme="minorEastAsia"/>
        </w:rPr>
        <w:t>ユーザ</w:t>
      </w:r>
      <w:r w:rsidRPr="00D63D1A">
        <w:rPr>
          <w:rFonts w:asciiTheme="minorEastAsia" w:hAnsiTheme="minorEastAsia"/>
        </w:rPr>
        <w:t>及び組織の目的が達成されてきていることの確認</w:t>
      </w:r>
    </w:p>
    <w:p w14:paraId="6D76FF6E" w14:textId="6FD86F04" w:rsidR="00D63D1A" w:rsidRPr="00D63D1A" w:rsidRDefault="00D63D1A" w:rsidP="00D63D1A">
      <w:pPr>
        <w:rPr>
          <w:rFonts w:asciiTheme="minorEastAsia" w:hAnsiTheme="minorEastAsia"/>
        </w:rPr>
      </w:pPr>
      <w:r>
        <w:rPr>
          <w:rFonts w:asciiTheme="minorEastAsia" w:hAnsiTheme="minorEastAsia" w:hint="eastAsia"/>
        </w:rPr>
        <w:t xml:space="preserve">　　</w:t>
      </w:r>
      <w:r w:rsidRPr="00D63D1A">
        <w:rPr>
          <w:rFonts w:asciiTheme="minorEastAsia" w:hAnsiTheme="minorEastAsia" w:hint="eastAsia"/>
        </w:rPr>
        <w:t>・</w:t>
      </w:r>
      <w:r w:rsidRPr="00D63D1A">
        <w:rPr>
          <w:rFonts w:asciiTheme="minorEastAsia" w:hAnsiTheme="minorEastAsia"/>
        </w:rPr>
        <w:t>製品及びシステムの長期的な使用のモニター</w:t>
      </w:r>
    </w:p>
    <w:p w14:paraId="3FFA01E8" w14:textId="02FB1AB8" w:rsidR="00D63D1A" w:rsidRPr="00D63D1A" w:rsidRDefault="005366C7" w:rsidP="00D63D1A">
      <w:pPr>
        <w:pStyle w:val="ab"/>
        <w:ind w:leftChars="0" w:left="502"/>
        <w:rPr>
          <w:rFonts w:asciiTheme="minorEastAsia" w:hAnsiTheme="minorEastAsia" w:hint="eastAsia"/>
        </w:rPr>
      </w:pPr>
      <w:r>
        <w:rPr>
          <w:rFonts w:asciiTheme="minorEastAsia" w:hAnsiTheme="minorEastAsia" w:hint="eastAsia"/>
          <w:noProof/>
        </w:rPr>
        <w:drawing>
          <wp:anchor distT="0" distB="0" distL="114300" distR="114300" simplePos="0" relativeHeight="251693056" behindDoc="1" locked="0" layoutInCell="1" allowOverlap="1" wp14:anchorId="799DC23D" wp14:editId="32A2F924">
            <wp:simplePos x="0" y="0"/>
            <wp:positionH relativeFrom="column">
              <wp:posOffset>1028700</wp:posOffset>
            </wp:positionH>
            <wp:positionV relativeFrom="paragraph">
              <wp:posOffset>127000</wp:posOffset>
            </wp:positionV>
            <wp:extent cx="3227070" cy="2148205"/>
            <wp:effectExtent l="0" t="0" r="0" b="10795"/>
            <wp:wrapNone/>
            <wp:docPr id="78" name="図 78" descr="Macintosh HD:Users:yokoyamashohei:Documents:masters-thesis:literature:02.basic theory:6a013485505ca5970c014e892d771c9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6a013485505ca5970c014e892d771c970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070" cy="2148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4C3FA8" w14:textId="77777777" w:rsidR="00BF386A" w:rsidRDefault="00BF386A" w:rsidP="00BF386A">
      <w:pPr>
        <w:ind w:firstLineChars="59" w:firstLine="142"/>
        <w:rPr>
          <w:rFonts w:asciiTheme="minorEastAsia" w:hAnsiTheme="minorEastAsia" w:hint="eastAsia"/>
        </w:rPr>
      </w:pPr>
    </w:p>
    <w:p w14:paraId="1BC142A9" w14:textId="023694E7" w:rsidR="005366C7" w:rsidRDefault="005366C7" w:rsidP="00BF386A">
      <w:pPr>
        <w:ind w:firstLineChars="59" w:firstLine="142"/>
        <w:rPr>
          <w:rFonts w:asciiTheme="minorEastAsia" w:hAnsiTheme="minorEastAsia" w:hint="eastAsia"/>
        </w:rPr>
      </w:pPr>
    </w:p>
    <w:p w14:paraId="60271493" w14:textId="77777777" w:rsidR="005366C7" w:rsidRDefault="005366C7" w:rsidP="005366C7">
      <w:pPr>
        <w:ind w:firstLineChars="59" w:firstLine="142"/>
        <w:jc w:val="center"/>
        <w:rPr>
          <w:rFonts w:asciiTheme="minorEastAsia" w:hAnsiTheme="minorEastAsia" w:hint="eastAsia"/>
        </w:rPr>
      </w:pPr>
    </w:p>
    <w:p w14:paraId="564D3AAB" w14:textId="77777777" w:rsidR="005366C7" w:rsidRDefault="005366C7" w:rsidP="00BF386A">
      <w:pPr>
        <w:ind w:firstLineChars="59" w:firstLine="142"/>
        <w:rPr>
          <w:rFonts w:asciiTheme="minorEastAsia" w:hAnsiTheme="minorEastAsia" w:hint="eastAsia"/>
        </w:rPr>
      </w:pPr>
    </w:p>
    <w:p w14:paraId="6BD0A835" w14:textId="77777777" w:rsidR="005366C7" w:rsidRDefault="005366C7" w:rsidP="00BF386A">
      <w:pPr>
        <w:ind w:firstLineChars="59" w:firstLine="142"/>
        <w:rPr>
          <w:rFonts w:asciiTheme="minorEastAsia" w:hAnsiTheme="minorEastAsia" w:hint="eastAsia"/>
        </w:rPr>
      </w:pPr>
    </w:p>
    <w:p w14:paraId="3ED1DD49" w14:textId="77777777" w:rsidR="005366C7" w:rsidRDefault="005366C7" w:rsidP="00BF386A">
      <w:pPr>
        <w:ind w:firstLineChars="59" w:firstLine="142"/>
        <w:rPr>
          <w:rFonts w:asciiTheme="minorEastAsia" w:hAnsiTheme="minorEastAsia" w:hint="eastAsia"/>
        </w:rPr>
      </w:pPr>
    </w:p>
    <w:p w14:paraId="1422FFE1" w14:textId="77777777" w:rsidR="005366C7" w:rsidRDefault="005366C7" w:rsidP="00BF386A">
      <w:pPr>
        <w:ind w:firstLineChars="59" w:firstLine="142"/>
        <w:rPr>
          <w:rFonts w:asciiTheme="minorEastAsia" w:hAnsiTheme="minorEastAsia" w:hint="eastAsia"/>
        </w:rPr>
      </w:pPr>
    </w:p>
    <w:p w14:paraId="1DBF23B9" w14:textId="77777777" w:rsidR="005366C7" w:rsidRDefault="005366C7" w:rsidP="00BF386A">
      <w:pPr>
        <w:ind w:firstLineChars="59" w:firstLine="142"/>
        <w:rPr>
          <w:rFonts w:asciiTheme="minorEastAsia" w:hAnsiTheme="minorEastAsia" w:hint="eastAsia"/>
        </w:rPr>
      </w:pPr>
    </w:p>
    <w:p w14:paraId="48CA2089" w14:textId="77777777" w:rsidR="005366C7" w:rsidRDefault="005366C7" w:rsidP="00BF386A">
      <w:pPr>
        <w:ind w:firstLineChars="59" w:firstLine="142"/>
        <w:rPr>
          <w:rFonts w:asciiTheme="minorEastAsia" w:hAnsiTheme="minorEastAsia" w:hint="eastAsia"/>
        </w:rPr>
      </w:pPr>
    </w:p>
    <w:p w14:paraId="7D933549" w14:textId="77777777" w:rsidR="005366C7" w:rsidRPr="005366C7" w:rsidRDefault="005366C7" w:rsidP="005366C7">
      <w:pPr>
        <w:pStyle w:val="a8"/>
        <w:rPr>
          <w:rFonts w:asciiTheme="minorEastAsia" w:eastAsiaTheme="minorEastAsia" w:hAnsiTheme="minorEastAsia"/>
          <w:color w:val="000000" w:themeColor="text1"/>
          <w:szCs w:val="24"/>
        </w:rPr>
      </w:pPr>
      <w:r w:rsidRPr="005366C7">
        <w:rPr>
          <w:rFonts w:asciiTheme="minorEastAsia" w:eastAsiaTheme="minorEastAsia" w:hAnsiTheme="minorEastAsia"/>
          <w:color w:val="000000" w:themeColor="text1"/>
        </w:rPr>
        <w:t>図</w:t>
      </w:r>
      <w:r w:rsidRPr="005366C7">
        <w:rPr>
          <w:rFonts w:asciiTheme="minorHAnsi" w:eastAsiaTheme="minorEastAsia" w:hAnsiTheme="minorHAnsi"/>
          <w:color w:val="000000" w:themeColor="text1"/>
        </w:rPr>
        <w:t>2</w:t>
      </w:r>
      <w:r w:rsidRPr="005366C7">
        <w:rPr>
          <w:rFonts w:asciiTheme="minorEastAsia" w:eastAsiaTheme="minorEastAsia" w:hAnsiTheme="minorEastAsia"/>
          <w:color w:val="000000" w:themeColor="text1"/>
        </w:rPr>
        <w:t>.</w:t>
      </w:r>
      <w:r w:rsidRPr="005366C7">
        <w:rPr>
          <w:rFonts w:asciiTheme="minorHAnsi" w:eastAsiaTheme="minorEastAsia" w:hAnsiTheme="minorHAnsi"/>
          <w:color w:val="000000" w:themeColor="text1"/>
        </w:rPr>
        <w:t>1</w:t>
      </w:r>
      <w:r w:rsidRPr="005366C7">
        <w:rPr>
          <w:rFonts w:asciiTheme="minorEastAsia" w:eastAsiaTheme="minorEastAsia" w:hAnsiTheme="minorEastAsia"/>
          <w:color w:val="000000" w:themeColor="text1"/>
          <w:szCs w:val="24"/>
        </w:rPr>
        <w:t xml:space="preserve"> </w:t>
      </w:r>
      <w:r w:rsidRPr="005366C7">
        <w:rPr>
          <w:rFonts w:asciiTheme="minorHAnsi" w:eastAsiaTheme="minorEastAsia" w:hAnsiTheme="minorHAnsi"/>
          <w:color w:val="000000" w:themeColor="text1"/>
        </w:rPr>
        <w:t>ISO13407</w:t>
      </w:r>
      <w:r w:rsidRPr="005366C7">
        <w:rPr>
          <w:rFonts w:asciiTheme="minorEastAsia" w:eastAsiaTheme="minorEastAsia" w:hAnsiTheme="minorEastAsia"/>
          <w:color w:val="000000" w:themeColor="text1"/>
        </w:rPr>
        <w:t>「人間中心設計のサイクルプロセス」</w:t>
      </w:r>
    </w:p>
    <w:p w14:paraId="402BD040" w14:textId="77777777" w:rsidR="005366C7" w:rsidRDefault="005366C7" w:rsidP="00BF386A">
      <w:pPr>
        <w:ind w:firstLineChars="59" w:firstLine="142"/>
        <w:rPr>
          <w:rFonts w:asciiTheme="minorEastAsia" w:hAnsiTheme="minorEastAsia" w:hint="eastAsia"/>
        </w:rPr>
      </w:pPr>
    </w:p>
    <w:p w14:paraId="1DAFE97E" w14:textId="4D7FA431" w:rsidR="002A5A09" w:rsidRPr="00D65846" w:rsidRDefault="00BF386A" w:rsidP="00B93AEA">
      <w:pPr>
        <w:ind w:firstLineChars="59" w:firstLine="142"/>
        <w:rPr>
          <w:rFonts w:asciiTheme="minorEastAsia" w:hAnsiTheme="minorEastAsia"/>
          <w:color w:val="C0504D" w:themeColor="accent2"/>
        </w:rPr>
      </w:pPr>
      <w:r w:rsidRPr="00D65846">
        <w:rPr>
          <w:rFonts w:asciiTheme="minorEastAsia" w:hAnsiTheme="minorEastAsia" w:hint="eastAsia"/>
          <w:color w:val="C0504D" w:themeColor="accent2"/>
        </w:rPr>
        <w:t>人間中心設計とは，人間とインタラクション（対話型操作）を行う機械・シス</w:t>
      </w:r>
      <w:r w:rsidR="002A5A09" w:rsidRPr="00D65846">
        <w:rPr>
          <w:rFonts w:asciiTheme="minorEastAsia" w:hAnsiTheme="minorEastAsia" w:hint="eastAsia"/>
          <w:color w:val="C0504D" w:themeColor="accent2"/>
        </w:rPr>
        <w:t>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65846" w:rsidRDefault="002A5A09" w:rsidP="00B93AEA">
      <w:pPr>
        <w:ind w:firstLineChars="59" w:firstLine="142"/>
        <w:rPr>
          <w:rFonts w:asciiTheme="minorEastAsia" w:hAnsiTheme="minorEastAsia"/>
          <w:color w:val="C0504D" w:themeColor="accent2"/>
        </w:rPr>
      </w:pPr>
      <w:r w:rsidRPr="00D65846">
        <w:rPr>
          <w:rFonts w:asciiTheme="minorEastAsia" w:hAnsiTheme="minorEastAsia" w:hint="eastAsia"/>
          <w:color w:val="C0504D" w:themeColor="accent2"/>
        </w:rPr>
        <w:t>使用者がより具体的・明示的な場合には，「ユーザ中心設計（</w:t>
      </w:r>
      <w:r w:rsidRPr="00D65846">
        <w:rPr>
          <w:color w:val="C0504D" w:themeColor="accent2"/>
        </w:rPr>
        <w:t>UCD</w:t>
      </w:r>
      <w:r w:rsidRPr="00D65846">
        <w:rPr>
          <w:rFonts w:asciiTheme="minorEastAsia" w:hAnsiTheme="minorEastAsia" w:hint="eastAsia"/>
          <w:color w:val="C0504D" w:themeColor="accent2"/>
        </w:rPr>
        <w:t>）」という言葉も使われる．逆に“誰にとっても使いやすい”ことを目指す意味では，「ユニバーサルデザイン」の概念につながる．</w:t>
      </w:r>
    </w:p>
    <w:p w14:paraId="2E8DAFDC" w14:textId="70D71AF7" w:rsidR="002A5A09" w:rsidRPr="00D65846" w:rsidRDefault="002A5A09" w:rsidP="00B93AEA">
      <w:pPr>
        <w:ind w:firstLineChars="59" w:firstLine="142"/>
        <w:rPr>
          <w:rFonts w:asciiTheme="minorEastAsia" w:hAnsiTheme="minorEastAsia"/>
          <w:color w:val="C0504D" w:themeColor="accent2"/>
        </w:rPr>
      </w:pPr>
      <w:r w:rsidRPr="00D65846">
        <w:rPr>
          <w:rFonts w:asciiTheme="minorEastAsia" w:hAnsiTheme="minorEastAsia" w:hint="eastAsia"/>
          <w:color w:val="C0504D" w:themeColor="accent2"/>
        </w:rPr>
        <w:t>国際規格</w:t>
      </w:r>
      <w:r w:rsidRPr="00D65846">
        <w:rPr>
          <w:color w:val="C0504D" w:themeColor="accent2"/>
        </w:rPr>
        <w:t>ISO13407</w:t>
      </w:r>
      <w:r w:rsidR="000D6557" w:rsidRPr="00D65846">
        <w:rPr>
          <w:color w:val="C0504D" w:themeColor="accent2"/>
          <w:vertAlign w:val="superscript"/>
        </w:rPr>
        <w:t>[2]</w:t>
      </w:r>
      <w:r w:rsidRPr="00D65846">
        <w:rPr>
          <w:rFonts w:asciiTheme="minorEastAsia" w:hAnsiTheme="minorEastAsia" w:hint="eastAsia"/>
          <w:color w:val="C0504D" w:themeColor="accent2"/>
        </w:rPr>
        <w:t>ではユーザビリティの高い機械・システムを作ることが目的であるとされていたが，</w:t>
      </w:r>
      <w:r w:rsidRPr="00D65846">
        <w:rPr>
          <w:color w:val="C0504D" w:themeColor="accent2"/>
        </w:rPr>
        <w:t>2010</w:t>
      </w:r>
      <w:r w:rsidRPr="00D65846">
        <w:rPr>
          <w:rFonts w:asciiTheme="minorEastAsia" w:hAnsiTheme="minorEastAsia" w:hint="eastAsia"/>
          <w:color w:val="C0504D" w:themeColor="accent2"/>
        </w:rPr>
        <w:t>年に発行された人間中心設計の新国際規格</w:t>
      </w:r>
      <w:r w:rsidRPr="00D65846">
        <w:rPr>
          <w:color w:val="C0504D" w:themeColor="accent2"/>
        </w:rPr>
        <w:t>ISO9241</w:t>
      </w:r>
      <w:r w:rsidRPr="00D65846">
        <w:rPr>
          <w:rFonts w:asciiTheme="minorEastAsia" w:hAnsiTheme="minorEastAsia" w:hint="eastAsia"/>
          <w:color w:val="C0504D" w:themeColor="accent2"/>
        </w:rPr>
        <w:t>-</w:t>
      </w:r>
      <w:r w:rsidRPr="00D65846">
        <w:rPr>
          <w:color w:val="C0504D" w:themeColor="accent2"/>
        </w:rPr>
        <w:t>210</w:t>
      </w:r>
      <w:r w:rsidR="000D6557" w:rsidRPr="00D65846">
        <w:rPr>
          <w:color w:val="C0504D" w:themeColor="accent2"/>
          <w:vertAlign w:val="superscript"/>
        </w:rPr>
        <w:t>[1]</w:t>
      </w:r>
      <w:r w:rsidRPr="00D65846">
        <w:rPr>
          <w:rFonts w:asciiTheme="minorEastAsia" w:hAnsiTheme="minorEastAsia" w:hint="eastAsia"/>
          <w:color w:val="C0504D" w:themeColor="accent2"/>
        </w:rPr>
        <w:t>の中では，サービスを含むインタラクティブシステムの使用場面でのユーザエクスペリエンスの向上が最終的な目標としている．</w:t>
      </w:r>
    </w:p>
    <w:p w14:paraId="0CA046B8" w14:textId="77777777" w:rsidR="002A5A09" w:rsidRPr="00D65846" w:rsidRDefault="002A5A09" w:rsidP="002A5A09">
      <w:pPr>
        <w:rPr>
          <w:rFonts w:asciiTheme="minorEastAsia" w:hAnsiTheme="minorEastAsia"/>
          <w:color w:val="C0504D" w:themeColor="accent2"/>
        </w:rPr>
      </w:pPr>
    </w:p>
    <w:p w14:paraId="7BC5BDDF" w14:textId="77777777" w:rsidR="002A5A09" w:rsidRPr="00D65846" w:rsidRDefault="002A5A09" w:rsidP="002A5A09">
      <w:pPr>
        <w:rPr>
          <w:rFonts w:asciiTheme="minorEastAsia" w:hAnsiTheme="minorEastAsia"/>
          <w:color w:val="C0504D" w:themeColor="accent2"/>
        </w:rPr>
      </w:pPr>
      <w:r w:rsidRPr="00D65846">
        <w:rPr>
          <w:color w:val="C0504D" w:themeColor="accent2"/>
        </w:rPr>
        <w:t>2</w:t>
      </w:r>
      <w:r w:rsidRPr="00D65846">
        <w:rPr>
          <w:rFonts w:asciiTheme="minorEastAsia" w:hAnsiTheme="minorEastAsia"/>
          <w:color w:val="C0504D" w:themeColor="accent2"/>
        </w:rPr>
        <w:t>.</w:t>
      </w:r>
      <w:r w:rsidRPr="00D65846">
        <w:rPr>
          <w:color w:val="C0504D" w:themeColor="accent2"/>
        </w:rPr>
        <w:t>3</w:t>
      </w:r>
      <w:r w:rsidRPr="00D65846">
        <w:rPr>
          <w:rFonts w:asciiTheme="minorEastAsia" w:hAnsiTheme="minorEastAsia"/>
          <w:color w:val="C0504D" w:themeColor="accent2"/>
        </w:rPr>
        <w:t>.</w:t>
      </w:r>
      <w:r w:rsidRPr="00D65846">
        <w:rPr>
          <w:color w:val="C0504D" w:themeColor="accent2"/>
        </w:rPr>
        <w:t>1</w:t>
      </w:r>
      <w:r w:rsidRPr="00D65846">
        <w:rPr>
          <w:rFonts w:asciiTheme="minorEastAsia" w:hAnsiTheme="minorEastAsia" w:hint="eastAsia"/>
          <w:color w:val="C0504D" w:themeColor="accent2"/>
        </w:rPr>
        <w:t xml:space="preserve">　人間中心設計のプロセスと計画</w:t>
      </w:r>
    </w:p>
    <w:p w14:paraId="6C11FEF8" w14:textId="269F5B93" w:rsidR="002A5A09" w:rsidRPr="00D65846" w:rsidRDefault="002A5A09" w:rsidP="00B93AEA">
      <w:pPr>
        <w:ind w:firstLineChars="59" w:firstLine="142"/>
        <w:rPr>
          <w:rFonts w:asciiTheme="minorEastAsia" w:hAnsiTheme="minorEastAsia"/>
          <w:color w:val="C0504D" w:themeColor="accent2"/>
        </w:rPr>
      </w:pPr>
      <w:r w:rsidRPr="00D65846">
        <w:rPr>
          <w:rFonts w:asciiTheme="minorEastAsia" w:hAnsiTheme="minorEastAsia" w:hint="eastAsia"/>
          <w:color w:val="C0504D" w:themeColor="accent2"/>
        </w:rPr>
        <w:t>人間中心設計のプロセス</w:t>
      </w:r>
      <w:r w:rsidRPr="00D65846">
        <w:rPr>
          <w:rStyle w:val="ac"/>
          <w:color w:val="C0504D" w:themeColor="accent2"/>
        </w:rPr>
        <w:t>[</w:t>
      </w:r>
      <w:r w:rsidR="00EF7E50" w:rsidRPr="00D65846">
        <w:rPr>
          <w:rStyle w:val="ac"/>
          <w:color w:val="C0504D" w:themeColor="accent2"/>
        </w:rPr>
        <w:t>22</w:t>
      </w:r>
      <w:r w:rsidRPr="00D65846">
        <w:rPr>
          <w:rStyle w:val="ac"/>
          <w:color w:val="C0504D" w:themeColor="accent2"/>
        </w:rPr>
        <w:t>]</w:t>
      </w:r>
      <w:r w:rsidRPr="00D65846">
        <w:rPr>
          <w:rFonts w:asciiTheme="minorEastAsia" w:hAnsiTheme="minorEastAsia" w:hint="eastAsia"/>
          <w:color w:val="C0504D" w:themeColor="accent2"/>
        </w:rPr>
        <w:t>を図</w:t>
      </w:r>
      <w:r w:rsidRPr="00D65846">
        <w:rPr>
          <w:color w:val="C0504D" w:themeColor="accent2"/>
        </w:rPr>
        <w:t>2</w:t>
      </w:r>
      <w:r w:rsidRPr="00D65846">
        <w:rPr>
          <w:rFonts w:asciiTheme="minorEastAsia" w:hAnsiTheme="minorEastAsia" w:hint="eastAsia"/>
          <w:color w:val="C0504D" w:themeColor="accent2"/>
        </w:rPr>
        <w:t>.</w:t>
      </w:r>
      <w:r w:rsidRPr="00D65846">
        <w:rPr>
          <w:color w:val="C0504D" w:themeColor="accent2"/>
        </w:rPr>
        <w:t>2</w:t>
      </w:r>
      <w:r w:rsidRPr="00D65846">
        <w:rPr>
          <w:rFonts w:asciiTheme="minorEastAsia" w:hAnsiTheme="minorEastAsia" w:hint="eastAsia"/>
          <w:color w:val="C0504D" w:themeColor="accent2"/>
        </w:rPr>
        <w:t>に示す．評価の結果によって点線のようなフェーズに戻り，このプロセスを繰り返す．人間中心設計のプロセスと各フェーズについて以下に示す.</w:t>
      </w:r>
    </w:p>
    <w:p w14:paraId="096F685B" w14:textId="77777777" w:rsidR="002A5A09" w:rsidRPr="00D65846" w:rsidRDefault="002A5A09" w:rsidP="002A5A09">
      <w:pPr>
        <w:rPr>
          <w:rFonts w:asciiTheme="minorEastAsia" w:hAnsiTheme="minorEastAsia"/>
          <w:color w:val="C0504D" w:themeColor="accent2"/>
        </w:rPr>
      </w:pPr>
    </w:p>
    <w:p w14:paraId="12033311" w14:textId="77777777" w:rsidR="002A5A09" w:rsidRPr="00D65846" w:rsidRDefault="002A5A09" w:rsidP="002A5A09">
      <w:pPr>
        <w:pStyle w:val="ab"/>
        <w:numPr>
          <w:ilvl w:val="0"/>
          <w:numId w:val="9"/>
        </w:numPr>
        <w:ind w:leftChars="0"/>
        <w:rPr>
          <w:rFonts w:asciiTheme="minorEastAsia" w:hAnsiTheme="minorEastAsia"/>
          <w:color w:val="C0504D" w:themeColor="accent2"/>
        </w:rPr>
      </w:pPr>
      <w:r w:rsidRPr="00D65846">
        <w:rPr>
          <w:rFonts w:asciiTheme="minorEastAsia" w:hAnsiTheme="minorEastAsia" w:hint="eastAsia"/>
          <w:color w:val="C0504D" w:themeColor="accent2"/>
        </w:rPr>
        <w:t>人間中心設計のプロセス</w:t>
      </w:r>
    </w:p>
    <w:p w14:paraId="1FCADC02"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hint="eastAsia"/>
          <w:color w:val="C0504D" w:themeColor="accent2"/>
        </w:rPr>
        <w:t xml:space="preserve">　人間中心設計のプロセスは以下の</w:t>
      </w:r>
      <w:r w:rsidRPr="00D65846">
        <w:rPr>
          <w:color w:val="C0504D" w:themeColor="accent2"/>
        </w:rPr>
        <w:t>4</w:t>
      </w:r>
      <w:r w:rsidRPr="00D65846">
        <w:rPr>
          <w:rFonts w:asciiTheme="minorEastAsia" w:hAnsiTheme="minorEastAsia" w:hint="eastAsia"/>
          <w:color w:val="C0504D" w:themeColor="accent2"/>
        </w:rPr>
        <w:t>つの考え方から構成される.</w:t>
      </w:r>
    </w:p>
    <w:p w14:paraId="4467017B" w14:textId="77777777" w:rsidR="002A5A09" w:rsidRPr="00D65846" w:rsidRDefault="002A5A09" w:rsidP="002A5A09">
      <w:pPr>
        <w:rPr>
          <w:rFonts w:asciiTheme="minorEastAsia" w:hAnsiTheme="minorEastAsia"/>
          <w:color w:val="C0504D" w:themeColor="accent2"/>
        </w:rPr>
      </w:pPr>
    </w:p>
    <w:p w14:paraId="3EB0B3D6" w14:textId="77777777" w:rsidR="002A5A09" w:rsidRPr="00D65846" w:rsidRDefault="002A5A09" w:rsidP="002A5A09">
      <w:pPr>
        <w:pStyle w:val="ab"/>
        <w:numPr>
          <w:ilvl w:val="0"/>
          <w:numId w:val="10"/>
        </w:numPr>
        <w:ind w:leftChars="0"/>
        <w:rPr>
          <w:rFonts w:asciiTheme="minorEastAsia" w:hAnsiTheme="minorEastAsia"/>
          <w:color w:val="C0504D" w:themeColor="accent2"/>
        </w:rPr>
      </w:pPr>
      <w:r w:rsidRPr="00D65846">
        <w:rPr>
          <w:rFonts w:asciiTheme="minorEastAsia" w:hAnsiTheme="minorEastAsia" w:hint="eastAsia"/>
          <w:color w:val="C0504D" w:themeColor="accent2"/>
        </w:rPr>
        <w:t>ユーザが積極的に開発プロセスに参加し，ユーザとそのタスクによる要求を明確に理解すること</w:t>
      </w:r>
    </w:p>
    <w:p w14:paraId="1BEFDEA7" w14:textId="77777777" w:rsidR="002A5A09" w:rsidRPr="00D65846" w:rsidRDefault="002A5A09" w:rsidP="002A5A09">
      <w:pPr>
        <w:rPr>
          <w:rFonts w:asciiTheme="minorEastAsia" w:hAnsiTheme="minorEastAsia"/>
          <w:color w:val="C0504D" w:themeColor="accent2"/>
        </w:rPr>
      </w:pPr>
    </w:p>
    <w:p w14:paraId="5C3D7233"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color w:val="C0504D" w:themeColor="accent2"/>
        </w:rPr>
        <w:t>(</w:t>
      </w:r>
      <w:r w:rsidRPr="00D65846">
        <w:rPr>
          <w:color w:val="C0504D" w:themeColor="accent2"/>
        </w:rPr>
        <w:t>2</w:t>
      </w:r>
      <w:r w:rsidRPr="00D65846">
        <w:rPr>
          <w:rFonts w:asciiTheme="minorEastAsia" w:hAnsiTheme="minorEastAsia"/>
          <w:color w:val="C0504D" w:themeColor="accent2"/>
        </w:rPr>
        <w:t xml:space="preserve">) </w:t>
      </w:r>
      <w:r w:rsidRPr="00D65846">
        <w:rPr>
          <w:rFonts w:asciiTheme="minorEastAsia" w:hAnsiTheme="minorEastAsia" w:hint="eastAsia"/>
          <w:color w:val="C0504D" w:themeColor="accent2"/>
        </w:rPr>
        <w:t>技術一辺倒による自動化ではなく，ユーザが行うべきことと，システムが行うべき役割を適切に配分すること</w:t>
      </w:r>
    </w:p>
    <w:p w14:paraId="3C52FDF2" w14:textId="77777777" w:rsidR="002A5A09" w:rsidRPr="00D65846" w:rsidRDefault="002A5A09" w:rsidP="002A5A09">
      <w:pPr>
        <w:rPr>
          <w:rFonts w:asciiTheme="minorEastAsia" w:hAnsiTheme="minorEastAsia"/>
          <w:color w:val="C0504D" w:themeColor="accent2"/>
        </w:rPr>
      </w:pPr>
    </w:p>
    <w:p w14:paraId="56E50A93"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color w:val="C0504D" w:themeColor="accent2"/>
        </w:rPr>
        <w:t>(</w:t>
      </w:r>
      <w:r w:rsidRPr="00D65846">
        <w:rPr>
          <w:color w:val="C0504D" w:themeColor="accent2"/>
        </w:rPr>
        <w:t>3</w:t>
      </w:r>
      <w:r w:rsidRPr="00D65846">
        <w:rPr>
          <w:rFonts w:asciiTheme="minorEastAsia" w:hAnsiTheme="minorEastAsia"/>
          <w:color w:val="C0504D" w:themeColor="accent2"/>
        </w:rPr>
        <w:t xml:space="preserve">) </w:t>
      </w:r>
      <w:r w:rsidRPr="00D65846">
        <w:rPr>
          <w:rFonts w:asciiTheme="minorEastAsia" w:hAnsiTheme="minorEastAsia" w:hint="eastAsia"/>
          <w:color w:val="C0504D" w:themeColor="accent2"/>
        </w:rPr>
        <w:t>設計と評価のプロセスを適切に繰り返すこと</w:t>
      </w:r>
    </w:p>
    <w:p w14:paraId="2BD38531" w14:textId="77777777" w:rsidR="002A5A09" w:rsidRPr="00D65846" w:rsidRDefault="002A5A09" w:rsidP="002A5A09">
      <w:pPr>
        <w:rPr>
          <w:rFonts w:asciiTheme="minorEastAsia" w:hAnsiTheme="minorEastAsia"/>
          <w:color w:val="C0504D" w:themeColor="accent2"/>
        </w:rPr>
      </w:pPr>
    </w:p>
    <w:p w14:paraId="59B16128" w14:textId="720D76A4" w:rsidR="002A5A09" w:rsidRPr="00D65846" w:rsidRDefault="002A5A09" w:rsidP="002A5A09">
      <w:pPr>
        <w:rPr>
          <w:rFonts w:asciiTheme="minorEastAsia" w:hAnsiTheme="minorEastAsia"/>
          <w:color w:val="C0504D" w:themeColor="accent2"/>
        </w:rPr>
      </w:pPr>
      <w:r w:rsidRPr="00D65846">
        <w:rPr>
          <w:rFonts w:asciiTheme="minorEastAsia" w:hAnsiTheme="minorEastAsia"/>
          <w:color w:val="C0504D" w:themeColor="accent2"/>
        </w:rPr>
        <w:t>(</w:t>
      </w:r>
      <w:r w:rsidRPr="00D65846">
        <w:rPr>
          <w:color w:val="C0504D" w:themeColor="accent2"/>
        </w:rPr>
        <w:t>4</w:t>
      </w:r>
      <w:r w:rsidRPr="00D65846">
        <w:rPr>
          <w:rFonts w:asciiTheme="minorEastAsia" w:hAnsiTheme="minorEastAsia"/>
          <w:color w:val="C0504D" w:themeColor="accent2"/>
        </w:rPr>
        <w:t xml:space="preserve">) </w:t>
      </w:r>
      <w:r w:rsidRPr="00D65846">
        <w:rPr>
          <w:rFonts w:asciiTheme="minorEastAsia" w:hAnsiTheme="minorEastAsia" w:hint="eastAsia"/>
          <w:color w:val="C0504D" w:themeColor="accent2"/>
        </w:rPr>
        <w:t>設計者だけなく，企画，意匠，営業などの複数の部門との協働によって設計をすすめること</w:t>
      </w:r>
    </w:p>
    <w:p w14:paraId="04E925C9" w14:textId="77777777" w:rsidR="002A5A09" w:rsidRPr="00D65846" w:rsidRDefault="002A5A09" w:rsidP="002A5A09">
      <w:pPr>
        <w:jc w:val="center"/>
        <w:rPr>
          <w:rFonts w:asciiTheme="minorEastAsia" w:hAnsiTheme="minorEastAsia"/>
          <w:color w:val="C0504D" w:themeColor="accent2"/>
        </w:rPr>
      </w:pPr>
      <w:r w:rsidRPr="00D65846">
        <w:rPr>
          <w:rFonts w:asciiTheme="minorEastAsia" w:hAnsiTheme="minorEastAsia"/>
          <w:noProof/>
          <w:color w:val="C0504D" w:themeColor="accent2"/>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D65846" w:rsidRDefault="002A5A09" w:rsidP="002A5A09">
      <w:pPr>
        <w:pStyle w:val="a8"/>
        <w:rPr>
          <w:rFonts w:asciiTheme="minorEastAsia" w:eastAsiaTheme="minorEastAsia" w:hAnsiTheme="minorEastAsia"/>
          <w:color w:val="C0504D" w:themeColor="accent2"/>
          <w:szCs w:val="24"/>
        </w:rPr>
      </w:pPr>
      <w:r w:rsidRPr="00D65846">
        <w:rPr>
          <w:rFonts w:asciiTheme="minorEastAsia" w:eastAsiaTheme="minorEastAsia" w:hAnsiTheme="minorEastAsia"/>
          <w:color w:val="C0504D" w:themeColor="accent2"/>
        </w:rPr>
        <w:t>図</w:t>
      </w:r>
      <w:r w:rsidRPr="00D65846">
        <w:rPr>
          <w:rFonts w:asciiTheme="minorHAnsi" w:eastAsiaTheme="minorEastAsia" w:hAnsiTheme="minorHAnsi"/>
          <w:color w:val="C0504D" w:themeColor="accent2"/>
        </w:rPr>
        <w:t>2</w:t>
      </w:r>
      <w:r w:rsidRPr="00D65846">
        <w:rPr>
          <w:rFonts w:asciiTheme="minorEastAsia" w:eastAsiaTheme="minorEastAsia" w:hAnsiTheme="minorEastAsia"/>
          <w:color w:val="C0504D" w:themeColor="accent2"/>
        </w:rPr>
        <w:t>.</w:t>
      </w:r>
      <w:r w:rsidR="00E2391F" w:rsidRPr="00D65846">
        <w:rPr>
          <w:rFonts w:asciiTheme="minorHAnsi" w:eastAsiaTheme="minorEastAsia" w:hAnsiTheme="minorHAnsi"/>
          <w:color w:val="C0504D" w:themeColor="accent2"/>
        </w:rPr>
        <w:t>1</w:t>
      </w:r>
      <w:r w:rsidR="00E2391F" w:rsidRPr="00D65846">
        <w:rPr>
          <w:rFonts w:asciiTheme="minorEastAsia" w:eastAsiaTheme="minorEastAsia" w:hAnsiTheme="minorEastAsia"/>
          <w:color w:val="C0504D" w:themeColor="accent2"/>
          <w:szCs w:val="24"/>
        </w:rPr>
        <w:t xml:space="preserve"> </w:t>
      </w:r>
      <w:r w:rsidRPr="00D65846">
        <w:rPr>
          <w:rFonts w:asciiTheme="minorHAnsi" w:eastAsiaTheme="minorEastAsia" w:hAnsiTheme="minorHAnsi"/>
          <w:color w:val="C0504D" w:themeColor="accent2"/>
        </w:rPr>
        <w:t>ISO13407</w:t>
      </w:r>
      <w:r w:rsidRPr="00D65846">
        <w:rPr>
          <w:rFonts w:asciiTheme="minorEastAsia" w:eastAsiaTheme="minorEastAsia" w:hAnsiTheme="minorEastAsia"/>
          <w:color w:val="C0504D" w:themeColor="accent2"/>
        </w:rPr>
        <w:t>「人間中心設計のサイクルプロセス」</w:t>
      </w:r>
    </w:p>
    <w:p w14:paraId="68BB0D84" w14:textId="77777777" w:rsidR="002A5A09" w:rsidRPr="00D65846" w:rsidRDefault="002A5A09" w:rsidP="002A5A09">
      <w:pPr>
        <w:rPr>
          <w:rFonts w:asciiTheme="minorEastAsia" w:hAnsiTheme="minorEastAsia"/>
          <w:color w:val="C0504D" w:themeColor="accent2"/>
        </w:rPr>
      </w:pPr>
    </w:p>
    <w:p w14:paraId="6B027ADC" w14:textId="77777777" w:rsidR="002A5A09" w:rsidRPr="00D65846" w:rsidRDefault="002A5A09" w:rsidP="002A5A09">
      <w:pPr>
        <w:pStyle w:val="ab"/>
        <w:numPr>
          <w:ilvl w:val="0"/>
          <w:numId w:val="9"/>
        </w:numPr>
        <w:ind w:leftChars="0"/>
        <w:rPr>
          <w:rFonts w:asciiTheme="minorEastAsia" w:hAnsiTheme="minorEastAsia"/>
          <w:color w:val="C0504D" w:themeColor="accent2"/>
        </w:rPr>
      </w:pPr>
      <w:r w:rsidRPr="00D65846">
        <w:rPr>
          <w:rFonts w:asciiTheme="minorEastAsia" w:hAnsiTheme="minorEastAsia" w:hint="eastAsia"/>
          <w:color w:val="C0504D" w:themeColor="accent2"/>
        </w:rPr>
        <w:t>人間中心設計の計画</w:t>
      </w:r>
    </w:p>
    <w:p w14:paraId="59303811"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hint="eastAsia"/>
          <w:color w:val="C0504D" w:themeColor="accent2"/>
        </w:rPr>
        <w:t xml:space="preserve">　各フェーズの詳細について，以下に示す．</w:t>
      </w:r>
    </w:p>
    <w:p w14:paraId="29E3BE9E" w14:textId="77777777" w:rsidR="002A5A09" w:rsidRPr="00D65846" w:rsidRDefault="002A5A09" w:rsidP="002A5A09">
      <w:pPr>
        <w:rPr>
          <w:rFonts w:asciiTheme="minorEastAsia" w:hAnsiTheme="minorEastAsia"/>
          <w:color w:val="C0504D" w:themeColor="accent2"/>
        </w:rPr>
      </w:pPr>
    </w:p>
    <w:p w14:paraId="21147018"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hint="eastAsia"/>
          <w:color w:val="C0504D" w:themeColor="accent2"/>
        </w:rPr>
        <w:t>利用状況の把握と明示</w:t>
      </w:r>
    </w:p>
    <w:p w14:paraId="281D0124"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hint="eastAsia"/>
          <w:color w:val="C0504D" w:themeColor="accent2"/>
        </w:rPr>
        <w:t xml:space="preserve">　利用状況とは，ユーザ，タスク，組織環境及び物理環境を指している.これらを明確にしたうえで，想定される要求事項を整理する</w:t>
      </w:r>
    </w:p>
    <w:p w14:paraId="4C3CC6EA" w14:textId="77777777" w:rsidR="002A5A09" w:rsidRPr="00D65846" w:rsidRDefault="002A5A09" w:rsidP="00EF7E50">
      <w:pPr>
        <w:rPr>
          <w:rFonts w:asciiTheme="minorEastAsia" w:hAnsiTheme="minorEastAsia"/>
          <w:color w:val="C0504D" w:themeColor="accent2"/>
        </w:rPr>
      </w:pPr>
    </w:p>
    <w:p w14:paraId="52A7E609"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hint="eastAsia"/>
          <w:color w:val="C0504D" w:themeColor="accent2"/>
        </w:rPr>
        <w:t>ユーザ要求の明示</w:t>
      </w:r>
    </w:p>
    <w:p w14:paraId="7E05D102" w14:textId="0FF9033C" w:rsidR="002A5A09" w:rsidRPr="00D65846" w:rsidRDefault="002A5A09" w:rsidP="005D0F17">
      <w:pPr>
        <w:rPr>
          <w:rFonts w:asciiTheme="minorEastAsia" w:hAnsiTheme="minorEastAsia"/>
          <w:color w:val="C0504D" w:themeColor="accent2"/>
        </w:rPr>
      </w:pPr>
      <w:r w:rsidRPr="00D65846">
        <w:rPr>
          <w:rFonts w:asciiTheme="minorEastAsia" w:hAnsiTheme="minorEastAsia" w:hint="eastAsia"/>
          <w:color w:val="C0504D" w:themeColor="accent2"/>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D65846" w:rsidRDefault="00EF7E50" w:rsidP="005D0F17">
      <w:pPr>
        <w:rPr>
          <w:rFonts w:asciiTheme="minorEastAsia" w:hAnsiTheme="minorEastAsia"/>
          <w:color w:val="C0504D" w:themeColor="accent2"/>
        </w:rPr>
      </w:pPr>
    </w:p>
    <w:p w14:paraId="40302387"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hint="eastAsia"/>
          <w:color w:val="C0504D" w:themeColor="accent2"/>
        </w:rPr>
        <w:t>ユーザ要求を満たす解決策の作成</w:t>
      </w:r>
    </w:p>
    <w:p w14:paraId="11CFB7CE"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hint="eastAsia"/>
          <w:color w:val="C0504D" w:themeColor="accent2"/>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65846" w:rsidRDefault="002A5A09" w:rsidP="002A5A09">
      <w:pPr>
        <w:rPr>
          <w:rFonts w:asciiTheme="minorEastAsia" w:hAnsiTheme="minorEastAsia"/>
          <w:color w:val="C0504D" w:themeColor="accent2"/>
        </w:rPr>
      </w:pPr>
    </w:p>
    <w:p w14:paraId="5168A09F"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hint="eastAsia"/>
          <w:color w:val="C0504D" w:themeColor="accent2"/>
        </w:rPr>
        <w:t>要求に対する設計の評価</w:t>
      </w:r>
    </w:p>
    <w:p w14:paraId="35E6D0AC" w14:textId="77777777" w:rsidR="002A5A09" w:rsidRPr="00D65846" w:rsidRDefault="002A5A09" w:rsidP="002A5A09">
      <w:pPr>
        <w:rPr>
          <w:rFonts w:asciiTheme="minorEastAsia" w:hAnsiTheme="minorEastAsia"/>
          <w:color w:val="C0504D" w:themeColor="accent2"/>
        </w:rPr>
      </w:pPr>
      <w:r w:rsidRPr="00D65846">
        <w:rPr>
          <w:rFonts w:asciiTheme="minorEastAsia" w:hAnsiTheme="minorEastAsia" w:hint="eastAsia"/>
          <w:color w:val="C0504D" w:themeColor="accent2"/>
        </w:rPr>
        <w:t xml:space="preserve">　前プロセスにある仕様に基づいて設計案を評価する.フェーズに応じて様々な評価法がある</w:t>
      </w:r>
    </w:p>
    <w:p w14:paraId="72E03950" w14:textId="77777777" w:rsidR="002A5A09" w:rsidRPr="00D65846" w:rsidRDefault="002A5A09" w:rsidP="002A5A09">
      <w:pPr>
        <w:rPr>
          <w:rFonts w:asciiTheme="minorEastAsia" w:hAnsiTheme="minorEastAsia"/>
          <w:color w:val="C0504D" w:themeColor="accent2"/>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7" w:name="_Toc280821418"/>
      <w:bookmarkStart w:id="8"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7"/>
      <w:bookmarkEnd w:id="8"/>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8E76EC">
        <w:rPr>
          <w:rStyle w:val="af3"/>
          <w:rFonts w:asciiTheme="minorEastAsia" w:eastAsiaTheme="minorEastAsia" w:hAnsiTheme="minorEastAsia"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9"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9"/>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10" w:name="_Ref280825221"/>
      <w:bookmarkStart w:id="11" w:name="_Ref280825205"/>
      <w:bookmarkStart w:id="12"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10"/>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1"/>
      <w:bookmarkEnd w:id="12"/>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hint="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45AABF04"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hint="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hint="eastAsia"/>
        </w:rPr>
      </w:pPr>
    </w:p>
    <w:p w14:paraId="08E2FA36" w14:textId="6F5337C3" w:rsidR="002A5A09" w:rsidRDefault="001578AD"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hint="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Pr>
        <w:rPr>
          <w:rFonts w:hint="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hint="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hint="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6B838995"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6" w:name="_Ref283179904"/>
      <w:r w:rsidRPr="00860F98">
        <w:t>Roto, Virpi, et al. "User experience white paper." Bringing clarity to the concept of user experience (2011).</w:t>
      </w:r>
      <w:bookmarkEnd w:id="16"/>
    </w:p>
    <w:p w14:paraId="6CE7C78B" w14:textId="77777777" w:rsidR="00860F98" w:rsidRPr="00860F98" w:rsidRDefault="00860F98" w:rsidP="00860F98">
      <w:pPr>
        <w:numPr>
          <w:ilvl w:val="0"/>
          <w:numId w:val="4"/>
        </w:numPr>
        <w:tabs>
          <w:tab w:val="left" w:pos="5339"/>
        </w:tabs>
        <w:jc w:val="left"/>
      </w:pPr>
      <w:bookmarkStart w:id="17" w:name="_Ref283179935"/>
      <w:r w:rsidRPr="00860F98">
        <w:t xml:space="preserve">Nielsen, Jakob. "Usability 101: Introduction to usability." </w:t>
      </w:r>
      <w:bookmarkEnd w:id="17"/>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8" w:name="_Ref283180130"/>
      <w:r w:rsidRPr="00860F98">
        <w:t>Kujala, Sari, et al. "UX Curve: A method for evaluating long-term user experience." Interacting with Computers 23.5 (2011): pp.473-483.</w:t>
      </w:r>
      <w:bookmarkEnd w:id="18"/>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9" w:name="_Ref283180182"/>
      <w:r w:rsidRPr="00860F98">
        <w:t>ISO, WD. "9241-11. Ergonomic requirements for office work with visual display terminals (VDTs)." The international organization for standardization (1998).</w:t>
      </w:r>
      <w:bookmarkEnd w:id="19"/>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20"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20"/>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1" w:name="_Ref407818478"/>
      <w:bookmarkStart w:id="22"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1"/>
      <w:bookmarkEnd w:id="22"/>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3"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3"/>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4"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4"/>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D63D1A" w:rsidRDefault="00D63D1A" w:rsidP="002A5A09">
      <w:r>
        <w:separator/>
      </w:r>
    </w:p>
  </w:endnote>
  <w:endnote w:type="continuationSeparator" w:id="0">
    <w:p w14:paraId="2EC5D2C7" w14:textId="77777777" w:rsidR="00D63D1A" w:rsidRDefault="00D63D1A"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D63D1A" w:rsidRDefault="00D63D1A"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D63D1A" w:rsidRDefault="00D63D1A">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D63D1A" w:rsidRDefault="00D63D1A"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676A3">
      <w:rPr>
        <w:rStyle w:val="af6"/>
        <w:noProof/>
      </w:rPr>
      <w:t>18</w:t>
    </w:r>
    <w:r>
      <w:rPr>
        <w:rStyle w:val="af6"/>
      </w:rPr>
      <w:fldChar w:fldCharType="end"/>
    </w:r>
  </w:p>
  <w:p w14:paraId="45A5EC42" w14:textId="77777777" w:rsidR="00D63D1A" w:rsidRDefault="00D63D1A">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D63D1A" w:rsidRDefault="00D63D1A"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D63D1A" w:rsidRDefault="00D63D1A">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D63D1A" w:rsidRDefault="00D63D1A"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5366C7">
      <w:rPr>
        <w:rStyle w:val="af6"/>
        <w:noProof/>
      </w:rPr>
      <w:t>84</w:t>
    </w:r>
    <w:r>
      <w:rPr>
        <w:rStyle w:val="af6"/>
      </w:rPr>
      <w:fldChar w:fldCharType="end"/>
    </w:r>
  </w:p>
  <w:p w14:paraId="55300CA9" w14:textId="77777777" w:rsidR="00D63D1A" w:rsidRDefault="00D63D1A">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D63D1A" w:rsidRDefault="00D63D1A" w:rsidP="002A5A09">
      <w:r>
        <w:separator/>
      </w:r>
    </w:p>
  </w:footnote>
  <w:footnote w:type="continuationSeparator" w:id="0">
    <w:p w14:paraId="7D86DEBF" w14:textId="77777777" w:rsidR="00D63D1A" w:rsidRDefault="00D63D1A"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2E40F58"/>
    <w:multiLevelType w:val="multilevel"/>
    <w:tmpl w:val="98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7">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81682C"/>
    <w:multiLevelType w:val="multilevel"/>
    <w:tmpl w:val="6B2C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7F42BA"/>
    <w:multiLevelType w:val="hybridMultilevel"/>
    <w:tmpl w:val="D5941B9E"/>
    <w:lvl w:ilvl="0" w:tplc="EC7022F4">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14">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9">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1">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4">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5">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6">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7">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BE93C2F"/>
    <w:multiLevelType w:val="hybridMultilevel"/>
    <w:tmpl w:val="AE021688"/>
    <w:lvl w:ilvl="0" w:tplc="BAEA4B86">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30">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1">
    <w:nsid w:val="641556E7"/>
    <w:multiLevelType w:val="hybridMultilevel"/>
    <w:tmpl w:val="C0529032"/>
    <w:lvl w:ilvl="0" w:tplc="6944B8AC">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32">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3">
    <w:nsid w:val="689A2401"/>
    <w:multiLevelType w:val="multilevel"/>
    <w:tmpl w:val="E8B2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5">
    <w:nsid w:val="75644A44"/>
    <w:multiLevelType w:val="multilevel"/>
    <w:tmpl w:val="B59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9"/>
  </w:num>
  <w:num w:numId="2">
    <w:abstractNumId w:val="4"/>
  </w:num>
  <w:num w:numId="3">
    <w:abstractNumId w:val="12"/>
  </w:num>
  <w:num w:numId="4">
    <w:abstractNumId w:val="6"/>
  </w:num>
  <w:num w:numId="5">
    <w:abstractNumId w:val="29"/>
  </w:num>
  <w:num w:numId="6">
    <w:abstractNumId w:val="36"/>
  </w:num>
  <w:num w:numId="7">
    <w:abstractNumId w:val="20"/>
  </w:num>
  <w:num w:numId="8">
    <w:abstractNumId w:val="26"/>
  </w:num>
  <w:num w:numId="9">
    <w:abstractNumId w:val="22"/>
  </w:num>
  <w:num w:numId="10">
    <w:abstractNumId w:val="17"/>
  </w:num>
  <w:num w:numId="11">
    <w:abstractNumId w:val="8"/>
  </w:num>
  <w:num w:numId="12">
    <w:abstractNumId w:val="30"/>
    <w:lvlOverride w:ilvl="0">
      <w:startOverride w:val="1"/>
    </w:lvlOverride>
  </w:num>
  <w:num w:numId="13">
    <w:abstractNumId w:val="18"/>
  </w:num>
  <w:num w:numId="14">
    <w:abstractNumId w:val="30"/>
  </w:num>
  <w:num w:numId="15">
    <w:abstractNumId w:val="21"/>
  </w:num>
  <w:num w:numId="16">
    <w:abstractNumId w:val="7"/>
  </w:num>
  <w:num w:numId="17">
    <w:abstractNumId w:val="24"/>
  </w:num>
  <w:num w:numId="18">
    <w:abstractNumId w:val="16"/>
  </w:num>
  <w:num w:numId="19">
    <w:abstractNumId w:val="0"/>
  </w:num>
  <w:num w:numId="20">
    <w:abstractNumId w:val="1"/>
  </w:num>
  <w:num w:numId="21">
    <w:abstractNumId w:val="2"/>
  </w:num>
  <w:num w:numId="22">
    <w:abstractNumId w:val="3"/>
  </w:num>
  <w:num w:numId="23">
    <w:abstractNumId w:val="25"/>
  </w:num>
  <w:num w:numId="24">
    <w:abstractNumId w:val="34"/>
  </w:num>
  <w:num w:numId="25">
    <w:abstractNumId w:val="10"/>
  </w:num>
  <w:num w:numId="26">
    <w:abstractNumId w:val="15"/>
  </w:num>
  <w:num w:numId="27">
    <w:abstractNumId w:val="23"/>
  </w:num>
  <w:num w:numId="28">
    <w:abstractNumId w:val="14"/>
  </w:num>
  <w:num w:numId="29">
    <w:abstractNumId w:val="32"/>
  </w:num>
  <w:num w:numId="30">
    <w:abstractNumId w:val="11"/>
  </w:num>
  <w:num w:numId="31">
    <w:abstractNumId w:val="27"/>
  </w:num>
  <w:num w:numId="32">
    <w:abstractNumId w:val="28"/>
  </w:num>
  <w:num w:numId="33">
    <w:abstractNumId w:val="31"/>
  </w:num>
  <w:num w:numId="34">
    <w:abstractNumId w:val="13"/>
  </w:num>
  <w:num w:numId="35">
    <w:abstractNumId w:val="5"/>
  </w:num>
  <w:num w:numId="36">
    <w:abstractNumId w:val="9"/>
  </w:num>
  <w:num w:numId="37">
    <w:abstractNumId w:val="33"/>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676A3"/>
    <w:rsid w:val="00372862"/>
    <w:rsid w:val="0037316D"/>
    <w:rsid w:val="00390956"/>
    <w:rsid w:val="003A1994"/>
    <w:rsid w:val="003A3E64"/>
    <w:rsid w:val="003A4E2C"/>
    <w:rsid w:val="003B06BB"/>
    <w:rsid w:val="003B71DF"/>
    <w:rsid w:val="003C76C4"/>
    <w:rsid w:val="003D15A8"/>
    <w:rsid w:val="003F2CB9"/>
    <w:rsid w:val="00421461"/>
    <w:rsid w:val="00424F61"/>
    <w:rsid w:val="00430D9A"/>
    <w:rsid w:val="004339A4"/>
    <w:rsid w:val="004410C9"/>
    <w:rsid w:val="00466B12"/>
    <w:rsid w:val="004728F9"/>
    <w:rsid w:val="00473445"/>
    <w:rsid w:val="00474AED"/>
    <w:rsid w:val="004A3C7C"/>
    <w:rsid w:val="004B22FF"/>
    <w:rsid w:val="004E0C5F"/>
    <w:rsid w:val="004E3087"/>
    <w:rsid w:val="00511641"/>
    <w:rsid w:val="00514949"/>
    <w:rsid w:val="00515CD1"/>
    <w:rsid w:val="00520B9E"/>
    <w:rsid w:val="005214B9"/>
    <w:rsid w:val="005223AA"/>
    <w:rsid w:val="005242B5"/>
    <w:rsid w:val="0052526B"/>
    <w:rsid w:val="005366C7"/>
    <w:rsid w:val="005426D3"/>
    <w:rsid w:val="00554A8C"/>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E501A"/>
    <w:rsid w:val="006F4B21"/>
    <w:rsid w:val="0070114B"/>
    <w:rsid w:val="007060B2"/>
    <w:rsid w:val="00715EC1"/>
    <w:rsid w:val="00716F7F"/>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40F96"/>
    <w:rsid w:val="009434A5"/>
    <w:rsid w:val="009510ED"/>
    <w:rsid w:val="00953DAE"/>
    <w:rsid w:val="0096058F"/>
    <w:rsid w:val="009659F2"/>
    <w:rsid w:val="00974B4C"/>
    <w:rsid w:val="00981687"/>
    <w:rsid w:val="009845E7"/>
    <w:rsid w:val="00995213"/>
    <w:rsid w:val="009A030A"/>
    <w:rsid w:val="009A2221"/>
    <w:rsid w:val="009C102C"/>
    <w:rsid w:val="009C1AAB"/>
    <w:rsid w:val="009C36D0"/>
    <w:rsid w:val="009F3A35"/>
    <w:rsid w:val="009F71BF"/>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310F7"/>
    <w:rsid w:val="00B331EF"/>
    <w:rsid w:val="00B45CEA"/>
    <w:rsid w:val="00B45DDD"/>
    <w:rsid w:val="00B62D3D"/>
    <w:rsid w:val="00B76260"/>
    <w:rsid w:val="00B77E13"/>
    <w:rsid w:val="00B8273F"/>
    <w:rsid w:val="00B93AEA"/>
    <w:rsid w:val="00B93B07"/>
    <w:rsid w:val="00BA4748"/>
    <w:rsid w:val="00BB30B4"/>
    <w:rsid w:val="00BC1711"/>
    <w:rsid w:val="00BF386A"/>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593A"/>
    <w:rsid w:val="00C87DC7"/>
    <w:rsid w:val="00C9782E"/>
    <w:rsid w:val="00CA02CC"/>
    <w:rsid w:val="00CA1718"/>
    <w:rsid w:val="00CA5901"/>
    <w:rsid w:val="00CA5EC5"/>
    <w:rsid w:val="00CA735E"/>
    <w:rsid w:val="00CB1E87"/>
    <w:rsid w:val="00CB3A0B"/>
    <w:rsid w:val="00CB4A1E"/>
    <w:rsid w:val="00CB7369"/>
    <w:rsid w:val="00CD7948"/>
    <w:rsid w:val="00CE7AB3"/>
    <w:rsid w:val="00D0044D"/>
    <w:rsid w:val="00D02840"/>
    <w:rsid w:val="00D20E61"/>
    <w:rsid w:val="00D43277"/>
    <w:rsid w:val="00D56BE1"/>
    <w:rsid w:val="00D61D77"/>
    <w:rsid w:val="00D63D1A"/>
    <w:rsid w:val="00D65351"/>
    <w:rsid w:val="00D65846"/>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30B9"/>
    <w:rsid w:val="00E56D26"/>
    <w:rsid w:val="00E71830"/>
    <w:rsid w:val="00E763A3"/>
    <w:rsid w:val="00E92430"/>
    <w:rsid w:val="00E94B40"/>
    <w:rsid w:val="00EA0FAF"/>
    <w:rsid w:val="00EC42E6"/>
    <w:rsid w:val="00ED57BC"/>
    <w:rsid w:val="00EE1175"/>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1847">
      <w:bodyDiv w:val="1"/>
      <w:marLeft w:val="0"/>
      <w:marRight w:val="0"/>
      <w:marTop w:val="0"/>
      <w:marBottom w:val="0"/>
      <w:divBdr>
        <w:top w:val="none" w:sz="0" w:space="0" w:color="auto"/>
        <w:left w:val="none" w:sz="0" w:space="0" w:color="auto"/>
        <w:bottom w:val="none" w:sz="0" w:space="0" w:color="auto"/>
        <w:right w:val="none" w:sz="0" w:space="0" w:color="auto"/>
      </w:divBdr>
    </w:div>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81486912">
      <w:bodyDiv w:val="1"/>
      <w:marLeft w:val="0"/>
      <w:marRight w:val="0"/>
      <w:marTop w:val="0"/>
      <w:marBottom w:val="0"/>
      <w:divBdr>
        <w:top w:val="none" w:sz="0" w:space="0" w:color="auto"/>
        <w:left w:val="none" w:sz="0" w:space="0" w:color="auto"/>
        <w:bottom w:val="none" w:sz="0" w:space="0" w:color="auto"/>
        <w:right w:val="none" w:sz="0" w:space="0" w:color="auto"/>
      </w:divBdr>
    </w:div>
    <w:div w:id="113866176">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11892364">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09867134">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58742923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44432013">
      <w:bodyDiv w:val="1"/>
      <w:marLeft w:val="0"/>
      <w:marRight w:val="0"/>
      <w:marTop w:val="0"/>
      <w:marBottom w:val="0"/>
      <w:divBdr>
        <w:top w:val="none" w:sz="0" w:space="0" w:color="auto"/>
        <w:left w:val="none" w:sz="0" w:space="0" w:color="auto"/>
        <w:bottom w:val="none" w:sz="0" w:space="0" w:color="auto"/>
        <w:right w:val="none" w:sz="0" w:space="0" w:color="auto"/>
      </w:divBdr>
    </w:div>
    <w:div w:id="652685369">
      <w:bodyDiv w:val="1"/>
      <w:marLeft w:val="0"/>
      <w:marRight w:val="0"/>
      <w:marTop w:val="0"/>
      <w:marBottom w:val="0"/>
      <w:divBdr>
        <w:top w:val="none" w:sz="0" w:space="0" w:color="auto"/>
        <w:left w:val="none" w:sz="0" w:space="0" w:color="auto"/>
        <w:bottom w:val="none" w:sz="0" w:space="0" w:color="auto"/>
        <w:right w:val="none" w:sz="0" w:space="0" w:color="auto"/>
      </w:divBdr>
    </w:div>
    <w:div w:id="66493939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2048661">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44589265">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388841063">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20250736">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45942846">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07219212">
      <w:bodyDiv w:val="1"/>
      <w:marLeft w:val="0"/>
      <w:marRight w:val="0"/>
      <w:marTop w:val="0"/>
      <w:marBottom w:val="0"/>
      <w:divBdr>
        <w:top w:val="none" w:sz="0" w:space="0" w:color="auto"/>
        <w:left w:val="none" w:sz="0" w:space="0" w:color="auto"/>
        <w:bottom w:val="none" w:sz="0" w:space="0" w:color="auto"/>
        <w:right w:val="none" w:sz="0" w:space="0" w:color="auto"/>
      </w:divBdr>
    </w:div>
    <w:div w:id="1710717848">
      <w:bodyDiv w:val="1"/>
      <w:marLeft w:val="0"/>
      <w:marRight w:val="0"/>
      <w:marTop w:val="0"/>
      <w:marBottom w:val="0"/>
      <w:divBdr>
        <w:top w:val="none" w:sz="0" w:space="0" w:color="auto"/>
        <w:left w:val="none" w:sz="0" w:space="0" w:color="auto"/>
        <w:bottom w:val="none" w:sz="0" w:space="0" w:color="auto"/>
        <w:right w:val="none" w:sz="0" w:space="0" w:color="auto"/>
      </w:divBdr>
    </w:div>
    <w:div w:id="1715160062">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8.png"/><Relationship Id="rId39" Type="http://schemas.openxmlformats.org/officeDocument/2006/relationships/image" Target="media/image19.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5.png"/><Relationship Id="rId71" Type="http://schemas.openxmlformats.org/officeDocument/2006/relationships/image" Target="media/image36.png"/><Relationship Id="rId72" Type="http://schemas.openxmlformats.org/officeDocument/2006/relationships/image" Target="media/image37.png"/><Relationship Id="rId73" Type="http://schemas.openxmlformats.org/officeDocument/2006/relationships/image" Target="media/image38.png"/><Relationship Id="rId74" Type="http://schemas.openxmlformats.org/officeDocument/2006/relationships/image" Target="media/image39.png"/><Relationship Id="rId75" Type="http://schemas.openxmlformats.org/officeDocument/2006/relationships/image" Target="media/image40.png"/><Relationship Id="rId76" Type="http://schemas.openxmlformats.org/officeDocument/2006/relationships/image" Target="media/image41.png"/><Relationship Id="rId77" Type="http://schemas.openxmlformats.org/officeDocument/2006/relationships/image" Target="media/image42.png"/><Relationship Id="rId78" Type="http://schemas.openxmlformats.org/officeDocument/2006/relationships/image" Target="media/image43.png"/><Relationship Id="rId79" Type="http://schemas.openxmlformats.org/officeDocument/2006/relationships/image" Target="media/image44.png"/><Relationship Id="rId90" Type="http://schemas.openxmlformats.org/officeDocument/2006/relationships/image" Target="media/image55.png"/><Relationship Id="rId91" Type="http://schemas.openxmlformats.org/officeDocument/2006/relationships/image" Target="media/image56.png"/><Relationship Id="rId92" Type="http://schemas.openxmlformats.org/officeDocument/2006/relationships/image" Target="media/image57.png"/><Relationship Id="rId93" Type="http://schemas.openxmlformats.org/officeDocument/2006/relationships/image" Target="media/image58.png"/><Relationship Id="rId94" Type="http://schemas.openxmlformats.org/officeDocument/2006/relationships/image" Target="media/image59.png"/><Relationship Id="rId95" Type="http://schemas.openxmlformats.org/officeDocument/2006/relationships/image" Target="media/image60.png"/><Relationship Id="rId96" Type="http://schemas.openxmlformats.org/officeDocument/2006/relationships/image" Target="media/image61.png"/><Relationship Id="rId97" Type="http://schemas.openxmlformats.org/officeDocument/2006/relationships/image" Target="media/image62.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10.pn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png"/><Relationship Id="rId26" Type="http://schemas.openxmlformats.org/officeDocument/2006/relationships/image" Target="media/image14.jpe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jpeg"/><Relationship Id="rId40" Type="http://schemas.openxmlformats.org/officeDocument/2006/relationships/image" Target="media/image21.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4.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5.png"/><Relationship Id="rId81" Type="http://schemas.openxmlformats.org/officeDocument/2006/relationships/image" Target="media/image46.png"/><Relationship Id="rId82" Type="http://schemas.openxmlformats.org/officeDocument/2006/relationships/image" Target="media/image47.png"/><Relationship Id="rId83" Type="http://schemas.openxmlformats.org/officeDocument/2006/relationships/image" Target="media/image48.png"/><Relationship Id="rId84" Type="http://schemas.openxmlformats.org/officeDocument/2006/relationships/image" Target="media/image49.png"/><Relationship Id="rId85" Type="http://schemas.openxmlformats.org/officeDocument/2006/relationships/image" Target="media/image50.png"/><Relationship Id="rId86" Type="http://schemas.openxmlformats.org/officeDocument/2006/relationships/image" Target="media/image51.png"/><Relationship Id="rId87" Type="http://schemas.openxmlformats.org/officeDocument/2006/relationships/image" Target="media/image52.png"/><Relationship Id="rId88" Type="http://schemas.openxmlformats.org/officeDocument/2006/relationships/image" Target="media/image53.png"/><Relationship Id="rId89" Type="http://schemas.openxmlformats.org/officeDocument/2006/relationships/image" Target="media/image54.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27874680"/>
        <c:axId val="-2125577800"/>
      </c:lineChart>
      <c:catAx>
        <c:axId val="-212787468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25577800"/>
        <c:crosses val="autoZero"/>
        <c:auto val="1"/>
        <c:lblAlgn val="ctr"/>
        <c:lblOffset val="100"/>
        <c:tickLblSkip val="12"/>
        <c:noMultiLvlLbl val="0"/>
      </c:catAx>
      <c:valAx>
        <c:axId val="-212557780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2787468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48279432"/>
        <c:axId val="-2100174584"/>
      </c:barChart>
      <c:catAx>
        <c:axId val="-2048279432"/>
        <c:scaling>
          <c:orientation val="minMax"/>
        </c:scaling>
        <c:delete val="0"/>
        <c:axPos val="b"/>
        <c:majorTickMark val="out"/>
        <c:minorTickMark val="none"/>
        <c:tickLblPos val="nextTo"/>
        <c:crossAx val="-2100174584"/>
        <c:crosses val="autoZero"/>
        <c:auto val="1"/>
        <c:lblAlgn val="ctr"/>
        <c:lblOffset val="100"/>
        <c:noMultiLvlLbl val="0"/>
      </c:catAx>
      <c:valAx>
        <c:axId val="-21001745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48279432"/>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45657960"/>
        <c:axId val="2020493016"/>
      </c:scatterChart>
      <c:valAx>
        <c:axId val="2145657960"/>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20493016"/>
        <c:crosses val="autoZero"/>
        <c:crossBetween val="midCat"/>
      </c:valAx>
      <c:valAx>
        <c:axId val="202049301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6579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97933528"/>
        <c:axId val="-2137539240"/>
      </c:barChart>
      <c:catAx>
        <c:axId val="2097933528"/>
        <c:scaling>
          <c:orientation val="minMax"/>
        </c:scaling>
        <c:delete val="0"/>
        <c:axPos val="b"/>
        <c:majorTickMark val="out"/>
        <c:minorTickMark val="none"/>
        <c:tickLblPos val="nextTo"/>
        <c:crossAx val="-2137539240"/>
        <c:crosses val="autoZero"/>
        <c:auto val="1"/>
        <c:lblAlgn val="ctr"/>
        <c:lblOffset val="100"/>
        <c:noMultiLvlLbl val="0"/>
      </c:catAx>
      <c:valAx>
        <c:axId val="-21375392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9793352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48298968"/>
        <c:axId val="-2048389064"/>
      </c:barChart>
      <c:catAx>
        <c:axId val="-2048298968"/>
        <c:scaling>
          <c:orientation val="minMax"/>
        </c:scaling>
        <c:delete val="0"/>
        <c:axPos val="b"/>
        <c:majorTickMark val="out"/>
        <c:minorTickMark val="none"/>
        <c:tickLblPos val="nextTo"/>
        <c:crossAx val="-2048389064"/>
        <c:crosses val="autoZero"/>
        <c:auto val="1"/>
        <c:lblAlgn val="ctr"/>
        <c:lblOffset val="100"/>
        <c:noMultiLvlLbl val="0"/>
      </c:catAx>
      <c:valAx>
        <c:axId val="-204838906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48298968"/>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98407160"/>
        <c:axId val="-2099678856"/>
      </c:barChart>
      <c:catAx>
        <c:axId val="2098407160"/>
        <c:scaling>
          <c:orientation val="minMax"/>
        </c:scaling>
        <c:delete val="0"/>
        <c:axPos val="b"/>
        <c:majorTickMark val="out"/>
        <c:minorTickMark val="none"/>
        <c:tickLblPos val="nextTo"/>
        <c:crossAx val="-2099678856"/>
        <c:crosses val="autoZero"/>
        <c:auto val="1"/>
        <c:lblAlgn val="ctr"/>
        <c:lblOffset val="100"/>
        <c:noMultiLvlLbl val="0"/>
      </c:catAx>
      <c:valAx>
        <c:axId val="-209967885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98407160"/>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66348376"/>
        <c:axId val="-2125843224"/>
      </c:barChart>
      <c:catAx>
        <c:axId val="2066348376"/>
        <c:scaling>
          <c:orientation val="minMax"/>
        </c:scaling>
        <c:delete val="0"/>
        <c:axPos val="b"/>
        <c:majorTickMark val="out"/>
        <c:minorTickMark val="none"/>
        <c:tickLblPos val="nextTo"/>
        <c:txPr>
          <a:bodyPr/>
          <a:lstStyle/>
          <a:p>
            <a:pPr>
              <a:defRPr sz="1200"/>
            </a:pPr>
            <a:endParaRPr lang="ja-JP"/>
          </a:p>
        </c:txPr>
        <c:crossAx val="-2125843224"/>
        <c:crosses val="autoZero"/>
        <c:auto val="1"/>
        <c:lblAlgn val="ctr"/>
        <c:lblOffset val="100"/>
        <c:noMultiLvlLbl val="0"/>
      </c:catAx>
      <c:valAx>
        <c:axId val="-2125843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63483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90288648"/>
        <c:axId val="-2103430632"/>
      </c:barChart>
      <c:catAx>
        <c:axId val="2090288648"/>
        <c:scaling>
          <c:orientation val="minMax"/>
        </c:scaling>
        <c:delete val="0"/>
        <c:axPos val="b"/>
        <c:majorTickMark val="out"/>
        <c:minorTickMark val="none"/>
        <c:tickLblPos val="nextTo"/>
        <c:crossAx val="-2103430632"/>
        <c:crosses val="autoZero"/>
        <c:auto val="1"/>
        <c:lblAlgn val="ctr"/>
        <c:lblOffset val="100"/>
        <c:noMultiLvlLbl val="0"/>
      </c:catAx>
      <c:valAx>
        <c:axId val="-2103430632"/>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9028864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287832"/>
        <c:axId val="2019644264"/>
      </c:barChart>
      <c:catAx>
        <c:axId val="2146287832"/>
        <c:scaling>
          <c:orientation val="minMax"/>
        </c:scaling>
        <c:delete val="0"/>
        <c:axPos val="b"/>
        <c:majorTickMark val="out"/>
        <c:minorTickMark val="none"/>
        <c:tickLblPos val="nextTo"/>
        <c:txPr>
          <a:bodyPr/>
          <a:lstStyle/>
          <a:p>
            <a:pPr>
              <a:defRPr sz="1200"/>
            </a:pPr>
            <a:endParaRPr lang="ja-JP"/>
          </a:p>
        </c:txPr>
        <c:crossAx val="2019644264"/>
        <c:crosses val="autoZero"/>
        <c:auto val="1"/>
        <c:lblAlgn val="ctr"/>
        <c:lblOffset val="100"/>
        <c:noMultiLvlLbl val="0"/>
      </c:catAx>
      <c:valAx>
        <c:axId val="2019644264"/>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28783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26779768"/>
        <c:axId val="-2075826456"/>
      </c:barChart>
      <c:catAx>
        <c:axId val="-2126779768"/>
        <c:scaling>
          <c:orientation val="minMax"/>
        </c:scaling>
        <c:delete val="0"/>
        <c:axPos val="b"/>
        <c:majorTickMark val="out"/>
        <c:minorTickMark val="none"/>
        <c:tickLblPos val="nextTo"/>
        <c:txPr>
          <a:bodyPr/>
          <a:lstStyle/>
          <a:p>
            <a:pPr>
              <a:defRPr sz="1200"/>
            </a:pPr>
            <a:endParaRPr lang="ja-JP"/>
          </a:p>
        </c:txPr>
        <c:crossAx val="-2075826456"/>
        <c:crosses val="autoZero"/>
        <c:auto val="1"/>
        <c:lblAlgn val="ctr"/>
        <c:lblOffset val="100"/>
        <c:noMultiLvlLbl val="0"/>
      </c:catAx>
      <c:valAx>
        <c:axId val="-2075826456"/>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2677976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98645224"/>
        <c:axId val="2146863032"/>
      </c:barChart>
      <c:catAx>
        <c:axId val="2098645224"/>
        <c:scaling>
          <c:orientation val="minMax"/>
        </c:scaling>
        <c:delete val="0"/>
        <c:axPos val="b"/>
        <c:majorTickMark val="out"/>
        <c:minorTickMark val="none"/>
        <c:tickLblPos val="nextTo"/>
        <c:txPr>
          <a:bodyPr/>
          <a:lstStyle/>
          <a:p>
            <a:pPr>
              <a:defRPr sz="1200"/>
            </a:pPr>
            <a:endParaRPr lang="ja-JP"/>
          </a:p>
        </c:txPr>
        <c:crossAx val="2146863032"/>
        <c:crosses val="autoZero"/>
        <c:auto val="1"/>
        <c:lblAlgn val="ctr"/>
        <c:lblOffset val="100"/>
        <c:noMultiLvlLbl val="0"/>
      </c:catAx>
      <c:valAx>
        <c:axId val="21468630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986452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96581288"/>
        <c:axId val="-2098909128"/>
      </c:barChart>
      <c:catAx>
        <c:axId val="2096581288"/>
        <c:scaling>
          <c:orientation val="minMax"/>
        </c:scaling>
        <c:delete val="0"/>
        <c:axPos val="b"/>
        <c:majorTickMark val="out"/>
        <c:minorTickMark val="none"/>
        <c:tickLblPos val="nextTo"/>
        <c:txPr>
          <a:bodyPr/>
          <a:lstStyle/>
          <a:p>
            <a:pPr>
              <a:defRPr sz="1050"/>
            </a:pPr>
            <a:endParaRPr lang="ja-JP"/>
          </a:p>
        </c:txPr>
        <c:crossAx val="-2098909128"/>
        <c:crosses val="autoZero"/>
        <c:auto val="1"/>
        <c:lblAlgn val="ctr"/>
        <c:lblOffset val="100"/>
        <c:noMultiLvlLbl val="0"/>
      </c:catAx>
      <c:valAx>
        <c:axId val="-209890912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9658128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63.24408468706063</c:v>
                </c:pt>
                <c:pt idx="10">
                  <c:v>67.82008120947305</c:v>
                </c:pt>
                <c:pt idx="11">
                  <c:v>67.82000000000001</c:v>
                </c:pt>
                <c:pt idx="12">
                  <c:v>-47.33832065941625</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34048632"/>
        <c:axId val="-2134665304"/>
      </c:scatterChart>
      <c:valAx>
        <c:axId val="-213404863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65304"/>
        <c:crosses val="autoZero"/>
        <c:crossBetween val="midCat"/>
      </c:valAx>
      <c:valAx>
        <c:axId val="-2134665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04863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34865400"/>
        <c:axId val="-2134602600"/>
      </c:scatterChart>
      <c:valAx>
        <c:axId val="-21348654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02600"/>
        <c:crosses val="autoZero"/>
        <c:crossBetween val="midCat"/>
      </c:valAx>
      <c:valAx>
        <c:axId val="-213460260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8654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47114312"/>
        <c:axId val="-2047532632"/>
      </c:barChart>
      <c:catAx>
        <c:axId val="-2047114312"/>
        <c:scaling>
          <c:orientation val="minMax"/>
        </c:scaling>
        <c:delete val="0"/>
        <c:axPos val="b"/>
        <c:majorTickMark val="out"/>
        <c:minorTickMark val="none"/>
        <c:tickLblPos val="nextTo"/>
        <c:crossAx val="-2047532632"/>
        <c:crosses val="autoZero"/>
        <c:auto val="1"/>
        <c:lblAlgn val="ctr"/>
        <c:lblOffset val="100"/>
        <c:noMultiLvlLbl val="0"/>
      </c:catAx>
      <c:valAx>
        <c:axId val="-204753263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471143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45510344"/>
        <c:axId val="2020383816"/>
      </c:scatterChart>
      <c:valAx>
        <c:axId val="214551034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20383816"/>
        <c:crosses val="autoZero"/>
        <c:crossBetween val="midCat"/>
      </c:valAx>
      <c:valAx>
        <c:axId val="20203838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5103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1476E3-4E64-AD4F-96C3-8AA83030D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105</Pages>
  <Words>7465</Words>
  <Characters>42552</Characters>
  <Application>Microsoft Macintosh Word</Application>
  <DocSecurity>0</DocSecurity>
  <Lines>354</Lines>
  <Paragraphs>99</Paragraphs>
  <ScaleCrop>false</ScaleCrop>
  <Company/>
  <LinksUpToDate>false</LinksUpToDate>
  <CharactersWithSpaces>49918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244</cp:revision>
  <dcterms:created xsi:type="dcterms:W3CDTF">2016-12-22T02:42:00Z</dcterms:created>
  <dcterms:modified xsi:type="dcterms:W3CDTF">2017-01-04T07:25:00Z</dcterms:modified>
</cp:coreProperties>
</file>